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92AA6" w14:textId="4FEE34F5" w:rsidR="008A52A1" w:rsidRPr="00EA67F8" w:rsidRDefault="003D7755" w:rsidP="084F20E7">
      <w:pPr>
        <w:spacing w:line="276" w:lineRule="auto"/>
        <w:rPr>
          <w:rFonts w:asciiTheme="minorHAnsi" w:hAnsiTheme="minorHAnsi" w:cs="Arial"/>
          <w:sz w:val="22"/>
          <w:szCs w:val="22"/>
        </w:rPr>
      </w:pPr>
      <w:r>
        <w:rPr>
          <w:noProof/>
        </w:rPr>
        <w:drawing>
          <wp:anchor distT="0" distB="0" distL="114300" distR="114300" simplePos="0" relativeHeight="251658240" behindDoc="0" locked="0" layoutInCell="1" allowOverlap="1" wp14:anchorId="16568C3F" wp14:editId="2D0A825F">
            <wp:simplePos x="0" y="0"/>
            <wp:positionH relativeFrom="column">
              <wp:posOffset>2753360</wp:posOffset>
            </wp:positionH>
            <wp:positionV relativeFrom="paragraph">
              <wp:posOffset>563880</wp:posOffset>
            </wp:positionV>
            <wp:extent cx="3423285" cy="2495550"/>
            <wp:effectExtent l="0" t="0" r="5715" b="0"/>
            <wp:wrapThrough wrapText="bothSides">
              <wp:wrapPolygon edited="0">
                <wp:start x="0" y="0"/>
                <wp:lineTo x="0" y="21435"/>
                <wp:lineTo x="21516" y="21435"/>
                <wp:lineTo x="21516" y="0"/>
                <wp:lineTo x="0" y="0"/>
              </wp:wrapPolygon>
            </wp:wrapThrough>
            <wp:docPr id="10342077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207783" name="Pictur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23285" cy="2495550"/>
                    </a:xfrm>
                    <a:prstGeom prst="rect">
                      <a:avLst/>
                    </a:prstGeom>
                  </pic:spPr>
                </pic:pic>
              </a:graphicData>
            </a:graphic>
            <wp14:sizeRelH relativeFrom="page">
              <wp14:pctWidth>0</wp14:pctWidth>
            </wp14:sizeRelH>
            <wp14:sizeRelV relativeFrom="page">
              <wp14:pctHeight>0</wp14:pctHeight>
            </wp14:sizeRelV>
          </wp:anchor>
        </w:drawing>
      </w:r>
      <w:r w:rsidRPr="084F20E7">
        <w:rPr>
          <w:rFonts w:asciiTheme="minorHAnsi" w:hAnsiTheme="minorHAnsi" w:cs="Arial"/>
          <w:sz w:val="22"/>
          <w:szCs w:val="22"/>
        </w:rPr>
        <w:t>We are excited about your interest in the Texas Health Presbyterian Hospital Dallas</w:t>
      </w:r>
      <w:r w:rsidR="008C2CEA" w:rsidRPr="084F20E7">
        <w:rPr>
          <w:rFonts w:asciiTheme="minorHAnsi" w:hAnsiTheme="minorHAnsi" w:cs="Arial"/>
          <w:sz w:val="22"/>
          <w:szCs w:val="22"/>
        </w:rPr>
        <w:t>’s</w:t>
      </w:r>
      <w:r w:rsidR="007D5A0A" w:rsidRPr="084F20E7">
        <w:rPr>
          <w:rFonts w:asciiTheme="minorHAnsi" w:hAnsiTheme="minorHAnsi" w:cs="Arial"/>
          <w:sz w:val="22"/>
          <w:szCs w:val="22"/>
        </w:rPr>
        <w:t xml:space="preserve"> Dietetic </w:t>
      </w:r>
      <w:r w:rsidRPr="084F20E7">
        <w:rPr>
          <w:rFonts w:asciiTheme="minorHAnsi" w:hAnsiTheme="minorHAnsi" w:cs="Arial"/>
          <w:sz w:val="22"/>
          <w:szCs w:val="22"/>
        </w:rPr>
        <w:t>Internship Pro</w:t>
      </w:r>
      <w:r w:rsidR="000F5458" w:rsidRPr="084F20E7">
        <w:rPr>
          <w:rFonts w:asciiTheme="minorHAnsi" w:hAnsiTheme="minorHAnsi" w:cs="Arial"/>
          <w:sz w:val="22"/>
          <w:szCs w:val="22"/>
        </w:rPr>
        <w:t xml:space="preserve">gram. </w:t>
      </w:r>
      <w:r w:rsidR="0070465A" w:rsidRPr="084F20E7">
        <w:rPr>
          <w:rFonts w:asciiTheme="minorHAnsi" w:hAnsiTheme="minorHAnsi" w:cs="Arial"/>
          <w:sz w:val="22"/>
          <w:szCs w:val="22"/>
        </w:rPr>
        <w:t xml:space="preserve">Texas Health Presbyterian </w:t>
      </w:r>
      <w:r w:rsidR="00003D23" w:rsidRPr="084F20E7">
        <w:rPr>
          <w:rFonts w:asciiTheme="minorHAnsi" w:hAnsiTheme="minorHAnsi" w:cs="Arial"/>
          <w:sz w:val="22"/>
          <w:szCs w:val="22"/>
        </w:rPr>
        <w:t>H</w:t>
      </w:r>
      <w:r w:rsidR="0070465A" w:rsidRPr="084F20E7">
        <w:rPr>
          <w:rFonts w:asciiTheme="minorHAnsi" w:hAnsiTheme="minorHAnsi" w:cs="Arial"/>
          <w:sz w:val="22"/>
          <w:szCs w:val="22"/>
        </w:rPr>
        <w:t xml:space="preserve">ospital is </w:t>
      </w:r>
      <w:r w:rsidR="00003D23" w:rsidRPr="084F20E7">
        <w:rPr>
          <w:rFonts w:asciiTheme="minorHAnsi" w:hAnsiTheme="minorHAnsi" w:cs="Arial"/>
          <w:sz w:val="22"/>
          <w:szCs w:val="22"/>
        </w:rPr>
        <w:t xml:space="preserve">one of </w:t>
      </w:r>
      <w:r w:rsidR="00E151CF" w:rsidRPr="084F20E7">
        <w:rPr>
          <w:rFonts w:asciiTheme="minorHAnsi" w:hAnsiTheme="minorHAnsi" w:cs="Arial"/>
          <w:sz w:val="22"/>
          <w:szCs w:val="22"/>
        </w:rPr>
        <w:t>twenty-nine</w:t>
      </w:r>
      <w:r w:rsidR="00003D23" w:rsidRPr="084F20E7">
        <w:rPr>
          <w:rFonts w:asciiTheme="minorHAnsi" w:hAnsiTheme="minorHAnsi" w:cs="Arial"/>
          <w:sz w:val="22"/>
          <w:szCs w:val="22"/>
        </w:rPr>
        <w:t xml:space="preserve"> acute care hospitals </w:t>
      </w:r>
      <w:r w:rsidR="00CA6E3B" w:rsidRPr="084F20E7">
        <w:rPr>
          <w:rFonts w:asciiTheme="minorHAnsi" w:hAnsiTheme="minorHAnsi" w:cs="Arial"/>
          <w:sz w:val="22"/>
          <w:szCs w:val="22"/>
        </w:rPr>
        <w:t xml:space="preserve">owned, </w:t>
      </w:r>
      <w:r w:rsidR="00A25D09" w:rsidRPr="084F20E7">
        <w:rPr>
          <w:rFonts w:asciiTheme="minorHAnsi" w:hAnsiTheme="minorHAnsi" w:cs="Arial"/>
          <w:sz w:val="22"/>
          <w:szCs w:val="22"/>
        </w:rPr>
        <w:t>operated,</w:t>
      </w:r>
      <w:r w:rsidR="00CA6E3B" w:rsidRPr="084F20E7">
        <w:rPr>
          <w:rFonts w:asciiTheme="minorHAnsi" w:hAnsiTheme="minorHAnsi" w:cs="Arial"/>
          <w:sz w:val="22"/>
          <w:szCs w:val="22"/>
        </w:rPr>
        <w:t xml:space="preserve"> or affiliated with Texas Health Resources</w:t>
      </w:r>
      <w:r w:rsidR="00003D23" w:rsidRPr="084F20E7">
        <w:rPr>
          <w:rFonts w:asciiTheme="minorHAnsi" w:hAnsiTheme="minorHAnsi" w:cs="Arial"/>
          <w:sz w:val="22"/>
          <w:szCs w:val="22"/>
        </w:rPr>
        <w:t xml:space="preserve">. Texas Health Resources </w:t>
      </w:r>
      <w:r w:rsidR="007D51F4" w:rsidRPr="084F20E7">
        <w:rPr>
          <w:rFonts w:asciiTheme="minorHAnsi" w:hAnsiTheme="minorHAnsi" w:cs="Arial"/>
          <w:sz w:val="22"/>
          <w:szCs w:val="22"/>
        </w:rPr>
        <w:t xml:space="preserve">is one of the largest faith-based, nonprofit health systems in the United States. </w:t>
      </w:r>
      <w:r w:rsidR="00CE7BAA" w:rsidRPr="084F20E7">
        <w:rPr>
          <w:rFonts w:asciiTheme="minorHAnsi" w:hAnsiTheme="minorHAnsi" w:cs="Arial"/>
          <w:sz w:val="22"/>
          <w:szCs w:val="22"/>
        </w:rPr>
        <w:t>Since its inception in 1972, o</w:t>
      </w:r>
      <w:r w:rsidR="007D3910" w:rsidRPr="084F20E7">
        <w:rPr>
          <w:rFonts w:asciiTheme="minorHAnsi" w:hAnsiTheme="minorHAnsi" w:cs="Arial"/>
          <w:sz w:val="22"/>
          <w:szCs w:val="22"/>
        </w:rPr>
        <w:t xml:space="preserve">ur dietetic internship has </w:t>
      </w:r>
      <w:r w:rsidR="00CE7BAA" w:rsidRPr="084F20E7">
        <w:rPr>
          <w:rFonts w:asciiTheme="minorHAnsi" w:hAnsiTheme="minorHAnsi" w:cs="Arial"/>
          <w:sz w:val="22"/>
          <w:szCs w:val="22"/>
        </w:rPr>
        <w:t xml:space="preserve">provided </w:t>
      </w:r>
      <w:r w:rsidR="00F013E4" w:rsidRPr="084F20E7">
        <w:rPr>
          <w:rFonts w:asciiTheme="minorHAnsi" w:hAnsiTheme="minorHAnsi" w:cs="Arial"/>
          <w:sz w:val="22"/>
          <w:szCs w:val="22"/>
        </w:rPr>
        <w:t xml:space="preserve">an </w:t>
      </w:r>
      <w:r w:rsidR="00A045A0" w:rsidRPr="084F20E7">
        <w:rPr>
          <w:rFonts w:asciiTheme="minorHAnsi" w:hAnsiTheme="minorHAnsi" w:cs="Arial"/>
          <w:sz w:val="22"/>
          <w:szCs w:val="22"/>
        </w:rPr>
        <w:t>optimal</w:t>
      </w:r>
      <w:r w:rsidR="00A116A6" w:rsidRPr="084F20E7">
        <w:rPr>
          <w:rFonts w:asciiTheme="minorHAnsi" w:hAnsiTheme="minorHAnsi" w:cs="Arial"/>
          <w:sz w:val="22"/>
          <w:szCs w:val="22"/>
        </w:rPr>
        <w:t xml:space="preserve"> </w:t>
      </w:r>
      <w:r w:rsidR="00A045A0" w:rsidRPr="084F20E7">
        <w:rPr>
          <w:rFonts w:asciiTheme="minorHAnsi" w:hAnsiTheme="minorHAnsi" w:cs="Arial"/>
          <w:sz w:val="22"/>
          <w:szCs w:val="22"/>
        </w:rPr>
        <w:t>learning environment</w:t>
      </w:r>
      <w:r w:rsidR="00AA19D2" w:rsidRPr="084F20E7">
        <w:rPr>
          <w:rFonts w:asciiTheme="minorHAnsi" w:hAnsiTheme="minorHAnsi" w:cs="Arial"/>
          <w:sz w:val="22"/>
          <w:szCs w:val="22"/>
        </w:rPr>
        <w:t xml:space="preserve"> and </w:t>
      </w:r>
      <w:r w:rsidR="00A045A0" w:rsidRPr="084F20E7">
        <w:rPr>
          <w:rFonts w:asciiTheme="minorHAnsi" w:hAnsiTheme="minorHAnsi" w:cs="Arial"/>
          <w:sz w:val="22"/>
          <w:szCs w:val="22"/>
        </w:rPr>
        <w:t>diverse training experiences</w:t>
      </w:r>
      <w:r w:rsidR="008A52A1" w:rsidRPr="084F20E7">
        <w:rPr>
          <w:rFonts w:asciiTheme="minorHAnsi" w:hAnsiTheme="minorHAnsi" w:cs="Arial"/>
          <w:sz w:val="22"/>
          <w:szCs w:val="22"/>
        </w:rPr>
        <w:t xml:space="preserve"> to prepare our interns to become leaders in the dietetics community. </w:t>
      </w:r>
      <w:r w:rsidR="000C02CB" w:rsidRPr="00EA67F8">
        <w:rPr>
          <w:rFonts w:asciiTheme="minorHAnsi" w:hAnsiTheme="minorHAnsi" w:cs="Arial"/>
          <w:sz w:val="22"/>
          <w:szCs w:val="24"/>
        </w:rPr>
        <w:tab/>
      </w:r>
    </w:p>
    <w:p w14:paraId="07524857" w14:textId="77777777" w:rsidR="00E41FC9" w:rsidRPr="00EA67F8" w:rsidRDefault="00E41FC9" w:rsidP="00C64311">
      <w:pPr>
        <w:spacing w:line="276" w:lineRule="auto"/>
        <w:rPr>
          <w:rFonts w:asciiTheme="minorHAnsi" w:hAnsiTheme="minorHAnsi" w:cs="Arial"/>
          <w:sz w:val="22"/>
          <w:szCs w:val="24"/>
        </w:rPr>
      </w:pPr>
    </w:p>
    <w:p w14:paraId="55B8B4A3" w14:textId="77417282" w:rsidR="00524C20" w:rsidRDefault="00546E52" w:rsidP="00C64311">
      <w:pPr>
        <w:spacing w:line="276" w:lineRule="auto"/>
        <w:rPr>
          <w:rFonts w:ascii="Arial" w:hAnsi="Arial" w:cs="Arial"/>
          <w:sz w:val="22"/>
          <w:szCs w:val="22"/>
        </w:rPr>
      </w:pPr>
      <w:r w:rsidRPr="084F20E7">
        <w:rPr>
          <w:rFonts w:asciiTheme="minorHAnsi" w:hAnsiTheme="minorHAnsi" w:cs="Arial"/>
          <w:sz w:val="22"/>
          <w:szCs w:val="22"/>
        </w:rPr>
        <w:t>In-depth p</w:t>
      </w:r>
      <w:r w:rsidR="003D7755" w:rsidRPr="084F20E7">
        <w:rPr>
          <w:rFonts w:asciiTheme="minorHAnsi" w:hAnsiTheme="minorHAnsi" w:cs="Arial"/>
          <w:sz w:val="22"/>
          <w:szCs w:val="22"/>
        </w:rPr>
        <w:t xml:space="preserve">rogram details </w:t>
      </w:r>
      <w:r w:rsidR="008C2CEA" w:rsidRPr="084F20E7">
        <w:rPr>
          <w:rFonts w:asciiTheme="minorHAnsi" w:hAnsiTheme="minorHAnsi" w:cs="Arial"/>
          <w:sz w:val="22"/>
          <w:szCs w:val="22"/>
        </w:rPr>
        <w:t>are included in</w:t>
      </w:r>
      <w:r w:rsidR="003D7755" w:rsidRPr="084F20E7">
        <w:rPr>
          <w:rFonts w:asciiTheme="minorHAnsi" w:hAnsiTheme="minorHAnsi" w:cs="Arial"/>
          <w:sz w:val="22"/>
          <w:szCs w:val="22"/>
        </w:rPr>
        <w:t xml:space="preserve"> this </w:t>
      </w:r>
      <w:r w:rsidR="0075367C" w:rsidRPr="084F20E7">
        <w:rPr>
          <w:rFonts w:asciiTheme="minorHAnsi" w:hAnsiTheme="minorHAnsi" w:cs="Arial"/>
          <w:sz w:val="22"/>
          <w:szCs w:val="22"/>
        </w:rPr>
        <w:t>packet</w:t>
      </w:r>
      <w:r w:rsidR="003D7755" w:rsidRPr="084F20E7">
        <w:rPr>
          <w:rFonts w:asciiTheme="minorHAnsi" w:hAnsiTheme="minorHAnsi" w:cs="Arial"/>
          <w:sz w:val="22"/>
          <w:szCs w:val="22"/>
        </w:rPr>
        <w:t xml:space="preserve">. </w:t>
      </w:r>
      <w:r w:rsidR="00C64311" w:rsidRPr="084F20E7">
        <w:rPr>
          <w:rFonts w:asciiTheme="minorHAnsi" w:hAnsiTheme="minorHAnsi" w:cs="Arial"/>
          <w:sz w:val="22"/>
          <w:szCs w:val="22"/>
        </w:rPr>
        <w:t>After reviewing the</w:t>
      </w:r>
      <w:r w:rsidR="00524C20" w:rsidRPr="084F20E7">
        <w:rPr>
          <w:rFonts w:asciiTheme="minorHAnsi" w:hAnsiTheme="minorHAnsi" w:cs="Arial"/>
          <w:sz w:val="22"/>
          <w:szCs w:val="22"/>
        </w:rPr>
        <w:t xml:space="preserve"> material, please feel free to </w:t>
      </w:r>
      <w:r w:rsidR="00E41FC9" w:rsidRPr="084F20E7">
        <w:rPr>
          <w:rFonts w:asciiTheme="minorHAnsi" w:hAnsiTheme="minorHAnsi" w:cs="Arial"/>
          <w:sz w:val="22"/>
          <w:szCs w:val="22"/>
        </w:rPr>
        <w:t xml:space="preserve">contact </w:t>
      </w:r>
      <w:r w:rsidR="00C64311" w:rsidRPr="084F20E7">
        <w:rPr>
          <w:rFonts w:asciiTheme="minorHAnsi" w:hAnsiTheme="minorHAnsi" w:cs="Arial"/>
          <w:sz w:val="22"/>
          <w:szCs w:val="22"/>
        </w:rPr>
        <w:t>me. I look forward to your email.</w:t>
      </w:r>
      <w:r w:rsidR="00C64311" w:rsidRPr="084F20E7">
        <w:rPr>
          <w:rFonts w:ascii="Arial" w:hAnsi="Arial" w:cs="Arial"/>
          <w:sz w:val="22"/>
          <w:szCs w:val="22"/>
        </w:rPr>
        <w:t xml:space="preserve"> </w:t>
      </w:r>
      <w:r w:rsidR="00524C20">
        <w:tab/>
      </w:r>
    </w:p>
    <w:p w14:paraId="19D78E5E" w14:textId="1C710442" w:rsidR="00A52EE8" w:rsidRPr="00A52EE8" w:rsidRDefault="00C64311" w:rsidP="00A52EE8">
      <w:pPr>
        <w:spacing w:line="276" w:lineRule="auto"/>
        <w:rPr>
          <w:rFonts w:ascii="Arial" w:hAnsi="Arial" w:cs="Arial"/>
          <w:sz w:val="22"/>
          <w:szCs w:val="24"/>
        </w:rPr>
      </w:pPr>
      <w:r>
        <w:rPr>
          <w:rFonts w:ascii="Arial" w:hAnsi="Arial" w:cs="Arial"/>
          <w:sz w:val="22"/>
          <w:szCs w:val="24"/>
        </w:rPr>
        <w:tab/>
      </w:r>
      <w:r>
        <w:rPr>
          <w:rFonts w:ascii="Arial" w:hAnsi="Arial" w:cs="Arial"/>
          <w:sz w:val="22"/>
          <w:szCs w:val="24"/>
        </w:rPr>
        <w:tab/>
      </w:r>
    </w:p>
    <w:p w14:paraId="44C173FE" w14:textId="77777777" w:rsidR="0075367C" w:rsidRPr="00EA67F8" w:rsidRDefault="0075367C" w:rsidP="008E5203">
      <w:pPr>
        <w:spacing w:line="276" w:lineRule="auto"/>
        <w:rPr>
          <w:rFonts w:asciiTheme="minorHAnsi" w:hAnsiTheme="minorHAnsi" w:cs="Arial"/>
          <w:sz w:val="22"/>
          <w:szCs w:val="24"/>
        </w:rPr>
      </w:pPr>
      <w:r w:rsidRPr="00EA67F8">
        <w:rPr>
          <w:rFonts w:asciiTheme="minorHAnsi" w:hAnsiTheme="minorHAnsi" w:cs="Arial"/>
          <w:sz w:val="22"/>
          <w:szCs w:val="24"/>
        </w:rPr>
        <w:t>Sincerely,</w:t>
      </w:r>
    </w:p>
    <w:p w14:paraId="4C8BA6B2" w14:textId="77777777" w:rsidR="00AA19D2" w:rsidRPr="00EA67F8" w:rsidRDefault="00AA19D2" w:rsidP="008E5203">
      <w:pPr>
        <w:spacing w:line="276" w:lineRule="auto"/>
        <w:rPr>
          <w:rFonts w:asciiTheme="minorHAnsi" w:hAnsiTheme="minorHAnsi" w:cs="Arial"/>
          <w:sz w:val="22"/>
          <w:szCs w:val="24"/>
        </w:rPr>
      </w:pPr>
    </w:p>
    <w:p w14:paraId="03BDCCFC" w14:textId="2357B274" w:rsidR="003D7755" w:rsidRPr="00EA67F8" w:rsidRDefault="003D7755" w:rsidP="008E5203">
      <w:pPr>
        <w:spacing w:line="276" w:lineRule="auto"/>
        <w:rPr>
          <w:rFonts w:asciiTheme="minorHAnsi" w:hAnsiTheme="minorHAnsi" w:cs="Arial"/>
          <w:sz w:val="22"/>
          <w:szCs w:val="24"/>
        </w:rPr>
      </w:pPr>
      <w:r w:rsidRPr="00EA67F8">
        <w:rPr>
          <w:rFonts w:asciiTheme="minorHAnsi" w:hAnsiTheme="minorHAnsi" w:cs="Arial"/>
          <w:sz w:val="22"/>
          <w:szCs w:val="24"/>
        </w:rPr>
        <w:t>Bielca Soza, MS</w:t>
      </w:r>
      <w:r w:rsidR="00D72523" w:rsidRPr="00EA67F8">
        <w:rPr>
          <w:rFonts w:asciiTheme="minorHAnsi" w:hAnsiTheme="minorHAnsi" w:cs="Arial"/>
          <w:sz w:val="22"/>
          <w:szCs w:val="24"/>
        </w:rPr>
        <w:t>,</w:t>
      </w:r>
      <w:r w:rsidRPr="00EA67F8">
        <w:rPr>
          <w:rFonts w:asciiTheme="minorHAnsi" w:hAnsiTheme="minorHAnsi" w:cs="Arial"/>
          <w:sz w:val="22"/>
          <w:szCs w:val="24"/>
        </w:rPr>
        <w:t xml:space="preserve"> RD</w:t>
      </w:r>
      <w:r w:rsidR="00D72523" w:rsidRPr="00EA67F8">
        <w:rPr>
          <w:rFonts w:asciiTheme="minorHAnsi" w:hAnsiTheme="minorHAnsi" w:cs="Arial"/>
          <w:sz w:val="22"/>
          <w:szCs w:val="24"/>
        </w:rPr>
        <w:t>,</w:t>
      </w:r>
      <w:r w:rsidRPr="00EA67F8">
        <w:rPr>
          <w:rFonts w:asciiTheme="minorHAnsi" w:hAnsiTheme="minorHAnsi" w:cs="Arial"/>
          <w:sz w:val="22"/>
          <w:szCs w:val="24"/>
        </w:rPr>
        <w:t xml:space="preserve"> LD</w:t>
      </w:r>
      <w:r w:rsidRPr="00EA67F8">
        <w:rPr>
          <w:rFonts w:asciiTheme="minorHAnsi" w:hAnsiTheme="minorHAnsi" w:cs="Arial"/>
          <w:sz w:val="22"/>
          <w:szCs w:val="24"/>
        </w:rPr>
        <w:br/>
        <w:t xml:space="preserve">Clinical Nutrition </w:t>
      </w:r>
      <w:r w:rsidR="00AD68E9" w:rsidRPr="00EA67F8">
        <w:rPr>
          <w:rFonts w:asciiTheme="minorHAnsi" w:hAnsiTheme="minorHAnsi" w:cs="Arial"/>
          <w:sz w:val="22"/>
          <w:szCs w:val="24"/>
        </w:rPr>
        <w:t xml:space="preserve">Manager </w:t>
      </w:r>
      <w:r w:rsidRPr="00EA67F8">
        <w:rPr>
          <w:rFonts w:asciiTheme="minorHAnsi" w:hAnsiTheme="minorHAnsi" w:cs="Arial"/>
          <w:sz w:val="22"/>
          <w:szCs w:val="24"/>
        </w:rPr>
        <w:t xml:space="preserve">and Dietetic Internship </w:t>
      </w:r>
      <w:r w:rsidR="001A4119" w:rsidRPr="00EA67F8">
        <w:rPr>
          <w:rFonts w:asciiTheme="minorHAnsi" w:hAnsiTheme="minorHAnsi" w:cs="Arial"/>
          <w:sz w:val="22"/>
          <w:szCs w:val="24"/>
        </w:rPr>
        <w:t>Director</w:t>
      </w:r>
      <w:r w:rsidRPr="00EA67F8">
        <w:rPr>
          <w:rFonts w:asciiTheme="minorHAnsi" w:hAnsiTheme="minorHAnsi" w:cs="Arial"/>
          <w:sz w:val="22"/>
          <w:szCs w:val="24"/>
        </w:rPr>
        <w:br/>
        <w:t>Texas Health Dallas</w:t>
      </w:r>
      <w:r w:rsidR="003242E2" w:rsidRPr="00EA67F8">
        <w:rPr>
          <w:rFonts w:asciiTheme="minorHAnsi" w:hAnsiTheme="minorHAnsi" w:cs="Arial"/>
          <w:sz w:val="22"/>
          <w:szCs w:val="24"/>
        </w:rPr>
        <w:br/>
      </w:r>
      <w:hyperlink r:id="rId14" w:history="1">
        <w:r w:rsidR="007D5A0A" w:rsidRPr="00EA67F8">
          <w:rPr>
            <w:rStyle w:val="Hyperlink"/>
            <w:rFonts w:asciiTheme="minorHAnsi" w:hAnsiTheme="minorHAnsi" w:cs="Arial"/>
            <w:sz w:val="22"/>
            <w:szCs w:val="24"/>
          </w:rPr>
          <w:t>bielcasoza@texashealth.org</w:t>
        </w:r>
      </w:hyperlink>
    </w:p>
    <w:p w14:paraId="3FEFE4DB" w14:textId="77777777" w:rsidR="00607403" w:rsidRDefault="00607403" w:rsidP="006108BA">
      <w:pPr>
        <w:rPr>
          <w:rFonts w:ascii="Arial" w:hAnsi="Arial" w:cs="Arial"/>
          <w:b/>
          <w:sz w:val="28"/>
        </w:rPr>
      </w:pPr>
    </w:p>
    <w:p w14:paraId="2F0AC37A" w14:textId="4D3BEB5E" w:rsidR="009906F8" w:rsidRPr="00A9195B" w:rsidRDefault="004560CA" w:rsidP="006108BA">
      <w:pPr>
        <w:rPr>
          <w:rFonts w:asciiTheme="minorHAnsi" w:hAnsiTheme="minorHAnsi" w:cs="Arial"/>
          <w:b/>
        </w:rPr>
      </w:pPr>
      <w:r w:rsidRPr="003F3450">
        <w:rPr>
          <w:rFonts w:asciiTheme="minorHAnsi" w:hAnsiTheme="minorHAnsi" w:cs="Arial"/>
          <w:b/>
        </w:rPr>
        <w:t>Open House</w:t>
      </w:r>
      <w:r w:rsidR="00A92761" w:rsidRPr="00A9195B">
        <w:rPr>
          <w:rFonts w:asciiTheme="minorHAnsi" w:hAnsiTheme="minorHAnsi" w:cs="Arial"/>
          <w:b/>
        </w:rPr>
        <w:t xml:space="preserve"> </w:t>
      </w:r>
      <w:r>
        <w:rPr>
          <w:rFonts w:asciiTheme="minorHAnsi" w:hAnsiTheme="minorHAnsi" w:cs="Arial"/>
          <w:b/>
        </w:rPr>
        <w:t>S</w:t>
      </w:r>
      <w:r w:rsidR="00DD0D53">
        <w:rPr>
          <w:rFonts w:asciiTheme="minorHAnsi" w:hAnsiTheme="minorHAnsi" w:cs="Arial"/>
          <w:b/>
        </w:rPr>
        <w:t>ession</w:t>
      </w:r>
      <w:r w:rsidR="005A6994">
        <w:rPr>
          <w:rFonts w:asciiTheme="minorHAnsi" w:hAnsiTheme="minorHAnsi" w:cs="Arial"/>
          <w:b/>
        </w:rPr>
        <w:t>s</w:t>
      </w:r>
    </w:p>
    <w:p w14:paraId="1B18EEE4" w14:textId="1FA72153" w:rsidR="00981B3E" w:rsidRPr="00EA67F8" w:rsidRDefault="00F42B5C" w:rsidP="00723DC3">
      <w:pPr>
        <w:shd w:val="clear" w:color="auto" w:fill="FFFFFF"/>
        <w:ind w:right="750"/>
        <w:rPr>
          <w:rFonts w:asciiTheme="minorHAnsi" w:hAnsiTheme="minorHAnsi" w:cs="Arial"/>
          <w:sz w:val="22"/>
          <w:szCs w:val="22"/>
          <w:lang w:val="en"/>
        </w:rPr>
      </w:pPr>
      <w:r w:rsidRPr="00EA67F8">
        <w:rPr>
          <w:rFonts w:asciiTheme="minorHAnsi" w:hAnsiTheme="minorHAnsi" w:cs="Arial"/>
          <w:sz w:val="22"/>
          <w:szCs w:val="22"/>
        </w:rPr>
        <w:t xml:space="preserve">To </w:t>
      </w:r>
      <w:r w:rsidR="00981B3E" w:rsidRPr="00EA67F8">
        <w:rPr>
          <w:rFonts w:asciiTheme="minorHAnsi" w:hAnsiTheme="minorHAnsi" w:cs="Arial"/>
          <w:sz w:val="22"/>
          <w:szCs w:val="22"/>
        </w:rPr>
        <w:t xml:space="preserve">schedule a </w:t>
      </w:r>
      <w:r w:rsidR="00DD0D53">
        <w:rPr>
          <w:rFonts w:asciiTheme="minorHAnsi" w:hAnsiTheme="minorHAnsi" w:cs="Arial"/>
          <w:sz w:val="22"/>
          <w:szCs w:val="22"/>
        </w:rPr>
        <w:t>session</w:t>
      </w:r>
      <w:r w:rsidR="00981B3E" w:rsidRPr="00EA67F8">
        <w:rPr>
          <w:rFonts w:asciiTheme="minorHAnsi" w:hAnsiTheme="minorHAnsi" w:cs="Arial"/>
          <w:sz w:val="22"/>
          <w:szCs w:val="22"/>
        </w:rPr>
        <w:t>, e</w:t>
      </w:r>
      <w:r w:rsidR="00981B3E" w:rsidRPr="00EA67F8">
        <w:rPr>
          <w:rFonts w:asciiTheme="minorHAnsi" w:hAnsiTheme="minorHAnsi" w:cs="Arial"/>
          <w:sz w:val="22"/>
          <w:szCs w:val="22"/>
          <w:lang w:val="en"/>
        </w:rPr>
        <w:t xml:space="preserve">mail Bielca Soza at </w:t>
      </w:r>
      <w:hyperlink r:id="rId15" w:history="1">
        <w:r w:rsidR="00981B3E" w:rsidRPr="00EA67F8">
          <w:rPr>
            <w:rStyle w:val="Hyperlink"/>
            <w:rFonts w:asciiTheme="minorHAnsi" w:hAnsiTheme="minorHAnsi" w:cs="Arial"/>
            <w:sz w:val="22"/>
            <w:szCs w:val="22"/>
            <w:lang w:val="en"/>
          </w:rPr>
          <w:t>bielcasoza@texashealth.org</w:t>
        </w:r>
      </w:hyperlink>
      <w:r w:rsidR="00981B3E" w:rsidRPr="00EA67F8">
        <w:rPr>
          <w:rFonts w:asciiTheme="minorHAnsi" w:hAnsiTheme="minorHAnsi" w:cs="Arial"/>
          <w:sz w:val="22"/>
          <w:szCs w:val="22"/>
          <w:lang w:val="en"/>
        </w:rPr>
        <w:t xml:space="preserve"> and </w:t>
      </w:r>
      <w:r w:rsidRPr="00EA67F8">
        <w:rPr>
          <w:rFonts w:asciiTheme="minorHAnsi" w:hAnsiTheme="minorHAnsi" w:cs="Arial"/>
          <w:sz w:val="22"/>
          <w:szCs w:val="22"/>
          <w:lang w:val="en"/>
        </w:rPr>
        <w:t xml:space="preserve">please </w:t>
      </w:r>
      <w:r w:rsidR="00981B3E" w:rsidRPr="00EA67F8">
        <w:rPr>
          <w:rFonts w:asciiTheme="minorHAnsi" w:hAnsiTheme="minorHAnsi" w:cs="Arial"/>
          <w:sz w:val="22"/>
          <w:szCs w:val="22"/>
          <w:lang w:val="en"/>
        </w:rPr>
        <w:t xml:space="preserve">specify </w:t>
      </w:r>
      <w:r w:rsidR="00A92761">
        <w:rPr>
          <w:rFonts w:asciiTheme="minorHAnsi" w:hAnsiTheme="minorHAnsi" w:cs="Arial"/>
          <w:sz w:val="22"/>
          <w:szCs w:val="22"/>
          <w:lang w:val="en"/>
        </w:rPr>
        <w:t xml:space="preserve">the </w:t>
      </w:r>
      <w:r w:rsidR="00981B3E" w:rsidRPr="00EA67F8">
        <w:rPr>
          <w:rFonts w:asciiTheme="minorHAnsi" w:hAnsiTheme="minorHAnsi" w:cs="Arial"/>
          <w:sz w:val="22"/>
          <w:szCs w:val="22"/>
          <w:lang w:val="en"/>
        </w:rPr>
        <w:t xml:space="preserve">date in </w:t>
      </w:r>
      <w:r w:rsidR="00A92761">
        <w:rPr>
          <w:rFonts w:asciiTheme="minorHAnsi" w:hAnsiTheme="minorHAnsi" w:cs="Arial"/>
          <w:sz w:val="22"/>
          <w:szCs w:val="22"/>
          <w:lang w:val="en"/>
        </w:rPr>
        <w:t xml:space="preserve">the </w:t>
      </w:r>
      <w:r w:rsidR="00981B3E" w:rsidRPr="00EA67F8">
        <w:rPr>
          <w:rFonts w:asciiTheme="minorHAnsi" w:hAnsiTheme="minorHAnsi" w:cs="Arial"/>
          <w:sz w:val="22"/>
          <w:szCs w:val="22"/>
          <w:lang w:val="en"/>
        </w:rPr>
        <w:t xml:space="preserve">subject line. </w:t>
      </w:r>
    </w:p>
    <w:p w14:paraId="287774DE" w14:textId="77777777" w:rsidR="00455FB0" w:rsidRPr="00EA67F8" w:rsidRDefault="00455FB0" w:rsidP="00723DC3">
      <w:pPr>
        <w:shd w:val="clear" w:color="auto" w:fill="FFFFFF"/>
        <w:ind w:right="750"/>
        <w:rPr>
          <w:rFonts w:asciiTheme="minorHAnsi" w:hAnsiTheme="minorHAnsi" w:cs="Arial"/>
          <w:b/>
          <w:sz w:val="22"/>
          <w:szCs w:val="22"/>
          <w:lang w:val="en"/>
        </w:rPr>
      </w:pPr>
    </w:p>
    <w:p w14:paraId="6910010D" w14:textId="77777777" w:rsidR="00320918" w:rsidRPr="00BB2F65" w:rsidRDefault="00320918" w:rsidP="00320918">
      <w:pPr>
        <w:shd w:val="clear" w:color="auto" w:fill="FFFFFF"/>
        <w:ind w:right="750"/>
        <w:rPr>
          <w:rFonts w:asciiTheme="minorHAnsi" w:hAnsiTheme="minorHAnsi" w:cs="Arial"/>
          <w:b/>
          <w:sz w:val="22"/>
          <w:szCs w:val="22"/>
          <w:lang w:val="en"/>
        </w:rPr>
      </w:pPr>
      <w:r w:rsidRPr="00BB2F65">
        <w:rPr>
          <w:rFonts w:asciiTheme="minorHAnsi" w:hAnsiTheme="minorHAnsi" w:cs="Arial"/>
          <w:b/>
          <w:sz w:val="22"/>
          <w:szCs w:val="22"/>
          <w:lang w:val="en"/>
        </w:rPr>
        <w:t>In Person Tour Dates</w:t>
      </w:r>
      <w:r w:rsidRPr="00BB2F65">
        <w:rPr>
          <w:rFonts w:asciiTheme="minorHAnsi" w:hAnsiTheme="minorHAnsi" w:cs="Arial"/>
          <w:b/>
          <w:sz w:val="22"/>
          <w:szCs w:val="22"/>
        </w:rPr>
        <w:t>:</w:t>
      </w:r>
    </w:p>
    <w:p w14:paraId="26053AA6" w14:textId="206E004A" w:rsidR="00320918" w:rsidRPr="00BB2F65" w:rsidRDefault="00320918" w:rsidP="00320918">
      <w:pPr>
        <w:shd w:val="clear" w:color="auto" w:fill="FFFFFF" w:themeFill="background1"/>
        <w:ind w:right="750"/>
        <w:rPr>
          <w:rFonts w:asciiTheme="minorHAnsi" w:hAnsiTheme="minorHAnsi" w:cs="Arial"/>
          <w:sz w:val="22"/>
          <w:szCs w:val="22"/>
        </w:rPr>
      </w:pPr>
      <w:r w:rsidRPr="00BB2F65">
        <w:rPr>
          <w:rFonts w:asciiTheme="minorHAnsi" w:hAnsiTheme="minorHAnsi" w:cs="Arial"/>
          <w:sz w:val="22"/>
          <w:szCs w:val="22"/>
        </w:rPr>
        <w:t>December 17, 2025, 10 A.M.</w:t>
      </w:r>
    </w:p>
    <w:p w14:paraId="31A7AD80" w14:textId="1CA46BBF" w:rsidR="00320918" w:rsidRPr="00BB2F65" w:rsidRDefault="00320918" w:rsidP="00320918">
      <w:pPr>
        <w:shd w:val="clear" w:color="auto" w:fill="FFFFFF" w:themeFill="background1"/>
        <w:ind w:right="750"/>
        <w:rPr>
          <w:rFonts w:asciiTheme="minorHAnsi" w:hAnsiTheme="minorHAnsi" w:cs="Arial"/>
          <w:sz w:val="22"/>
          <w:szCs w:val="22"/>
        </w:rPr>
      </w:pPr>
      <w:r w:rsidRPr="00BB2F65">
        <w:rPr>
          <w:rFonts w:asciiTheme="minorHAnsi" w:hAnsiTheme="minorHAnsi" w:cs="Arial"/>
          <w:sz w:val="22"/>
          <w:szCs w:val="22"/>
        </w:rPr>
        <w:t>January 6, 2026, 2:30 P.M.</w:t>
      </w:r>
    </w:p>
    <w:p w14:paraId="11AE6F20" w14:textId="77777777" w:rsidR="00320918" w:rsidRPr="00BB2F65" w:rsidRDefault="00320918" w:rsidP="00723DC3">
      <w:pPr>
        <w:shd w:val="clear" w:color="auto" w:fill="FFFFFF"/>
        <w:ind w:right="750"/>
        <w:rPr>
          <w:rFonts w:asciiTheme="minorHAnsi" w:hAnsiTheme="minorHAnsi" w:cs="Arial"/>
          <w:b/>
          <w:sz w:val="22"/>
          <w:szCs w:val="22"/>
          <w:lang w:val="en"/>
        </w:rPr>
      </w:pPr>
    </w:p>
    <w:p w14:paraId="1A491CF3" w14:textId="591EE7C6" w:rsidR="00981B3E" w:rsidRPr="00BB2F65" w:rsidRDefault="00FE1B13" w:rsidP="00723DC3">
      <w:pPr>
        <w:shd w:val="clear" w:color="auto" w:fill="FFFFFF"/>
        <w:ind w:right="750"/>
        <w:rPr>
          <w:rFonts w:asciiTheme="minorHAnsi" w:hAnsiTheme="minorHAnsi" w:cs="Arial"/>
          <w:b/>
          <w:sz w:val="22"/>
          <w:szCs w:val="22"/>
          <w:lang w:val="en"/>
        </w:rPr>
      </w:pPr>
      <w:r w:rsidRPr="00BB2F65">
        <w:rPr>
          <w:rFonts w:asciiTheme="minorHAnsi" w:hAnsiTheme="minorHAnsi" w:cs="Arial"/>
          <w:b/>
          <w:sz w:val="22"/>
          <w:szCs w:val="22"/>
          <w:lang w:val="en"/>
        </w:rPr>
        <w:t>Virtual</w:t>
      </w:r>
      <w:r w:rsidR="00861A31" w:rsidRPr="00BB2F65">
        <w:rPr>
          <w:rFonts w:asciiTheme="minorHAnsi" w:hAnsiTheme="minorHAnsi" w:cs="Arial"/>
          <w:b/>
          <w:sz w:val="22"/>
          <w:szCs w:val="22"/>
          <w:lang w:val="en"/>
        </w:rPr>
        <w:t xml:space="preserve"> Dates:</w:t>
      </w:r>
    </w:p>
    <w:p w14:paraId="5C1A65E3" w14:textId="2E71D33C" w:rsidR="002D4F7C" w:rsidRPr="00BB2F65" w:rsidRDefault="002D4F7C" w:rsidP="38B9D578">
      <w:pPr>
        <w:shd w:val="clear" w:color="auto" w:fill="FFFFFF" w:themeFill="background1"/>
        <w:ind w:right="750"/>
        <w:rPr>
          <w:rFonts w:asciiTheme="minorHAnsi" w:hAnsiTheme="minorHAnsi" w:cs="Arial"/>
          <w:sz w:val="22"/>
          <w:szCs w:val="22"/>
        </w:rPr>
      </w:pPr>
      <w:r w:rsidRPr="00BB2F65">
        <w:rPr>
          <w:rFonts w:asciiTheme="minorHAnsi" w:hAnsiTheme="minorHAnsi" w:cs="Arial"/>
          <w:sz w:val="22"/>
          <w:szCs w:val="22"/>
        </w:rPr>
        <w:t>Dec</w:t>
      </w:r>
      <w:r w:rsidR="00EE7280" w:rsidRPr="00BB2F65">
        <w:rPr>
          <w:rFonts w:asciiTheme="minorHAnsi" w:hAnsiTheme="minorHAnsi" w:cs="Arial"/>
          <w:sz w:val="22"/>
          <w:szCs w:val="22"/>
        </w:rPr>
        <w:t>ember</w:t>
      </w:r>
      <w:r w:rsidRPr="00BB2F65">
        <w:rPr>
          <w:rFonts w:asciiTheme="minorHAnsi" w:hAnsiTheme="minorHAnsi" w:cs="Arial"/>
          <w:sz w:val="22"/>
          <w:szCs w:val="22"/>
        </w:rPr>
        <w:t xml:space="preserve"> </w:t>
      </w:r>
      <w:r w:rsidR="00861A31" w:rsidRPr="00BB2F65">
        <w:rPr>
          <w:rFonts w:asciiTheme="minorHAnsi" w:hAnsiTheme="minorHAnsi" w:cs="Arial"/>
          <w:sz w:val="22"/>
          <w:szCs w:val="22"/>
        </w:rPr>
        <w:t>1</w:t>
      </w:r>
      <w:r w:rsidR="00320918" w:rsidRPr="00BB2F65">
        <w:rPr>
          <w:rFonts w:asciiTheme="minorHAnsi" w:hAnsiTheme="minorHAnsi" w:cs="Arial"/>
          <w:sz w:val="22"/>
          <w:szCs w:val="22"/>
        </w:rPr>
        <w:t>9</w:t>
      </w:r>
      <w:r w:rsidR="00CC0D07" w:rsidRPr="00BB2F65">
        <w:rPr>
          <w:rFonts w:asciiTheme="minorHAnsi" w:hAnsiTheme="minorHAnsi" w:cs="Arial"/>
          <w:sz w:val="22"/>
          <w:szCs w:val="22"/>
        </w:rPr>
        <w:t xml:space="preserve">, </w:t>
      </w:r>
      <w:r w:rsidR="00DA7BE2" w:rsidRPr="00BB2F65">
        <w:rPr>
          <w:rFonts w:asciiTheme="minorHAnsi" w:hAnsiTheme="minorHAnsi" w:cs="Arial"/>
          <w:sz w:val="22"/>
          <w:szCs w:val="22"/>
        </w:rPr>
        <w:t>202</w:t>
      </w:r>
      <w:r w:rsidR="00320918" w:rsidRPr="00BB2F65">
        <w:rPr>
          <w:rFonts w:asciiTheme="minorHAnsi" w:hAnsiTheme="minorHAnsi" w:cs="Arial"/>
          <w:sz w:val="22"/>
          <w:szCs w:val="22"/>
        </w:rPr>
        <w:t>5</w:t>
      </w:r>
      <w:r w:rsidR="00DA7BE2" w:rsidRPr="00BB2F65">
        <w:rPr>
          <w:rFonts w:asciiTheme="minorHAnsi" w:hAnsiTheme="minorHAnsi" w:cs="Arial"/>
          <w:sz w:val="22"/>
          <w:szCs w:val="22"/>
        </w:rPr>
        <w:t>,</w:t>
      </w:r>
      <w:r w:rsidRPr="00BB2F65">
        <w:rPr>
          <w:rFonts w:asciiTheme="minorHAnsi" w:hAnsiTheme="minorHAnsi" w:cs="Arial"/>
          <w:sz w:val="22"/>
          <w:szCs w:val="22"/>
        </w:rPr>
        <w:t xml:space="preserve"> </w:t>
      </w:r>
      <w:r w:rsidR="0089178B" w:rsidRPr="00BB2F65">
        <w:rPr>
          <w:rFonts w:asciiTheme="minorHAnsi" w:hAnsiTheme="minorHAnsi" w:cs="Arial"/>
          <w:sz w:val="22"/>
          <w:szCs w:val="22"/>
        </w:rPr>
        <w:t>2</w:t>
      </w:r>
      <w:r w:rsidR="00320918" w:rsidRPr="00BB2F65">
        <w:rPr>
          <w:rFonts w:asciiTheme="minorHAnsi" w:hAnsiTheme="minorHAnsi" w:cs="Arial"/>
          <w:sz w:val="22"/>
          <w:szCs w:val="22"/>
        </w:rPr>
        <w:t>:30</w:t>
      </w:r>
      <w:r w:rsidR="006B3A20" w:rsidRPr="00BB2F65">
        <w:rPr>
          <w:rFonts w:asciiTheme="minorHAnsi" w:hAnsiTheme="minorHAnsi" w:cs="Arial"/>
          <w:sz w:val="22"/>
          <w:szCs w:val="22"/>
        </w:rPr>
        <w:t xml:space="preserve"> </w:t>
      </w:r>
      <w:r w:rsidR="0089178B" w:rsidRPr="00BB2F65">
        <w:rPr>
          <w:rFonts w:asciiTheme="minorHAnsi" w:hAnsiTheme="minorHAnsi" w:cs="Arial"/>
          <w:sz w:val="22"/>
          <w:szCs w:val="22"/>
        </w:rPr>
        <w:t>P</w:t>
      </w:r>
      <w:r w:rsidR="006B3A20" w:rsidRPr="00BB2F65">
        <w:rPr>
          <w:rFonts w:asciiTheme="minorHAnsi" w:hAnsiTheme="minorHAnsi" w:cs="Arial"/>
          <w:sz w:val="22"/>
          <w:szCs w:val="22"/>
        </w:rPr>
        <w:t>.M.</w:t>
      </w:r>
    </w:p>
    <w:p w14:paraId="79C33EE1" w14:textId="213A4F98" w:rsidR="00FE1B13" w:rsidRPr="00BB2F65" w:rsidRDefault="002D4F7C" w:rsidP="00320918">
      <w:pPr>
        <w:shd w:val="clear" w:color="auto" w:fill="FFFFFF" w:themeFill="background1"/>
        <w:ind w:right="750"/>
        <w:rPr>
          <w:rFonts w:asciiTheme="minorHAnsi" w:hAnsiTheme="minorHAnsi" w:cs="Arial"/>
          <w:sz w:val="22"/>
          <w:szCs w:val="22"/>
        </w:rPr>
      </w:pPr>
      <w:r w:rsidRPr="00BB2F65">
        <w:rPr>
          <w:rFonts w:asciiTheme="minorHAnsi" w:hAnsiTheme="minorHAnsi" w:cs="Arial"/>
          <w:sz w:val="22"/>
          <w:szCs w:val="22"/>
        </w:rPr>
        <w:t xml:space="preserve">January </w:t>
      </w:r>
      <w:r w:rsidR="00320918" w:rsidRPr="00BB2F65">
        <w:rPr>
          <w:rFonts w:asciiTheme="minorHAnsi" w:hAnsiTheme="minorHAnsi" w:cs="Arial"/>
          <w:sz w:val="22"/>
          <w:szCs w:val="22"/>
        </w:rPr>
        <w:t>9</w:t>
      </w:r>
      <w:r w:rsidRPr="00BB2F65">
        <w:rPr>
          <w:rFonts w:asciiTheme="minorHAnsi" w:hAnsiTheme="minorHAnsi" w:cs="Arial"/>
          <w:sz w:val="22"/>
          <w:szCs w:val="22"/>
        </w:rPr>
        <w:t xml:space="preserve">, </w:t>
      </w:r>
      <w:r w:rsidR="00DA7BE2" w:rsidRPr="00BB2F65">
        <w:rPr>
          <w:rFonts w:asciiTheme="minorHAnsi" w:hAnsiTheme="minorHAnsi" w:cs="Arial"/>
          <w:sz w:val="22"/>
          <w:szCs w:val="22"/>
        </w:rPr>
        <w:t>202</w:t>
      </w:r>
      <w:r w:rsidR="00320918" w:rsidRPr="00BB2F65">
        <w:rPr>
          <w:rFonts w:asciiTheme="minorHAnsi" w:hAnsiTheme="minorHAnsi" w:cs="Arial"/>
          <w:sz w:val="22"/>
          <w:szCs w:val="22"/>
        </w:rPr>
        <w:t>6</w:t>
      </w:r>
      <w:r w:rsidR="00DA7BE2" w:rsidRPr="00BB2F65">
        <w:rPr>
          <w:rFonts w:asciiTheme="minorHAnsi" w:hAnsiTheme="minorHAnsi" w:cs="Arial"/>
          <w:sz w:val="22"/>
          <w:szCs w:val="22"/>
        </w:rPr>
        <w:t>,</w:t>
      </w:r>
      <w:r w:rsidR="00EE7280" w:rsidRPr="00BB2F65">
        <w:rPr>
          <w:rFonts w:asciiTheme="minorHAnsi" w:hAnsiTheme="minorHAnsi" w:cs="Arial"/>
          <w:sz w:val="22"/>
          <w:szCs w:val="22"/>
        </w:rPr>
        <w:t xml:space="preserve"> </w:t>
      </w:r>
      <w:r w:rsidR="00DA7BE2" w:rsidRPr="00BB2F65">
        <w:rPr>
          <w:rFonts w:asciiTheme="minorHAnsi" w:hAnsiTheme="minorHAnsi" w:cs="Arial"/>
          <w:sz w:val="22"/>
          <w:szCs w:val="22"/>
        </w:rPr>
        <w:t>1</w:t>
      </w:r>
      <w:r w:rsidR="00FE1B13" w:rsidRPr="00BB2F65">
        <w:rPr>
          <w:rFonts w:asciiTheme="minorHAnsi" w:hAnsiTheme="minorHAnsi" w:cs="Arial"/>
          <w:sz w:val="22"/>
          <w:szCs w:val="22"/>
        </w:rPr>
        <w:t>0 A</w:t>
      </w:r>
      <w:r w:rsidR="006B3A20" w:rsidRPr="00BB2F65">
        <w:rPr>
          <w:rFonts w:asciiTheme="minorHAnsi" w:hAnsiTheme="minorHAnsi" w:cs="Arial"/>
          <w:sz w:val="22"/>
          <w:szCs w:val="22"/>
        </w:rPr>
        <w:t>.M.</w:t>
      </w:r>
    </w:p>
    <w:p w14:paraId="2312BF75" w14:textId="541FC9D6" w:rsidR="00320918" w:rsidRPr="00320918" w:rsidRDefault="00320918" w:rsidP="00320918">
      <w:pPr>
        <w:shd w:val="clear" w:color="auto" w:fill="FFFFFF" w:themeFill="background1"/>
        <w:ind w:right="750"/>
        <w:rPr>
          <w:rFonts w:asciiTheme="minorHAnsi" w:hAnsiTheme="minorHAnsi" w:cs="Arial"/>
          <w:sz w:val="22"/>
          <w:szCs w:val="22"/>
          <w:lang w:val="en"/>
        </w:rPr>
      </w:pPr>
      <w:r w:rsidRPr="00BB2F65">
        <w:rPr>
          <w:rFonts w:asciiTheme="minorHAnsi" w:hAnsiTheme="minorHAnsi" w:cs="Arial"/>
          <w:sz w:val="22"/>
          <w:szCs w:val="22"/>
        </w:rPr>
        <w:t>January 16, 2026, 2:30 P.M.</w:t>
      </w:r>
    </w:p>
    <w:p w14:paraId="0C9D4A07" w14:textId="77777777" w:rsidR="00861A31" w:rsidRDefault="00861A31" w:rsidP="00072F5C">
      <w:pPr>
        <w:shd w:val="clear" w:color="auto" w:fill="FFFFFF"/>
        <w:rPr>
          <w:rStyle w:val="Strong"/>
          <w:rFonts w:asciiTheme="minorHAnsi" w:hAnsiTheme="minorHAnsi" w:cs="Arial"/>
          <w:sz w:val="22"/>
          <w:szCs w:val="22"/>
        </w:rPr>
      </w:pPr>
    </w:p>
    <w:p w14:paraId="6A26DACE" w14:textId="34F09552" w:rsidR="00CC0D07" w:rsidRPr="00A9195B" w:rsidRDefault="00A92761" w:rsidP="00072F5C">
      <w:pPr>
        <w:shd w:val="clear" w:color="auto" w:fill="FFFFFF"/>
        <w:rPr>
          <w:rStyle w:val="Strong"/>
          <w:rFonts w:asciiTheme="minorHAnsi" w:hAnsiTheme="minorHAnsi" w:cs="Arial"/>
          <w:sz w:val="22"/>
          <w:szCs w:val="22"/>
        </w:rPr>
      </w:pPr>
      <w:r w:rsidRPr="00A9195B">
        <w:rPr>
          <w:rStyle w:val="Strong"/>
          <w:rFonts w:asciiTheme="minorHAnsi" w:hAnsiTheme="minorHAnsi" w:cs="Arial"/>
          <w:sz w:val="22"/>
          <w:szCs w:val="22"/>
        </w:rPr>
        <w:t>Registration</w:t>
      </w:r>
      <w:r w:rsidR="00981B3E" w:rsidRPr="00A9195B">
        <w:rPr>
          <w:rStyle w:val="Strong"/>
          <w:rFonts w:asciiTheme="minorHAnsi" w:hAnsiTheme="minorHAnsi" w:cs="Arial"/>
          <w:sz w:val="22"/>
          <w:szCs w:val="22"/>
        </w:rPr>
        <w:t xml:space="preserve">: </w:t>
      </w:r>
    </w:p>
    <w:p w14:paraId="6E26E19F" w14:textId="5BF6E781" w:rsidR="00072F5C" w:rsidRPr="00A9195B" w:rsidRDefault="00A92761" w:rsidP="00072F5C">
      <w:pPr>
        <w:shd w:val="clear" w:color="auto" w:fill="FFFFFF"/>
        <w:rPr>
          <w:rStyle w:val="Strong"/>
          <w:rFonts w:asciiTheme="minorHAnsi" w:hAnsiTheme="minorHAnsi" w:cs="Arial"/>
          <w:b w:val="0"/>
          <w:sz w:val="22"/>
          <w:szCs w:val="22"/>
        </w:rPr>
      </w:pPr>
      <w:r w:rsidRPr="00A9195B">
        <w:rPr>
          <w:rStyle w:val="Strong"/>
          <w:rFonts w:asciiTheme="minorHAnsi" w:hAnsiTheme="minorHAnsi" w:cs="Arial"/>
          <w:b w:val="0"/>
          <w:sz w:val="22"/>
          <w:szCs w:val="22"/>
        </w:rPr>
        <w:t>Virtual</w:t>
      </w:r>
      <w:r w:rsidR="006075ED" w:rsidRPr="00A9195B">
        <w:rPr>
          <w:rStyle w:val="Strong"/>
          <w:rFonts w:asciiTheme="minorHAnsi" w:hAnsiTheme="minorHAnsi" w:cs="Arial"/>
          <w:b w:val="0"/>
          <w:sz w:val="22"/>
          <w:szCs w:val="22"/>
        </w:rPr>
        <w:t xml:space="preserve"> </w:t>
      </w:r>
      <w:r w:rsidR="00DD0D53">
        <w:rPr>
          <w:rStyle w:val="Strong"/>
          <w:rFonts w:asciiTheme="minorHAnsi" w:hAnsiTheme="minorHAnsi" w:cs="Arial"/>
          <w:b w:val="0"/>
          <w:sz w:val="22"/>
          <w:szCs w:val="22"/>
        </w:rPr>
        <w:t>sessions</w:t>
      </w:r>
      <w:r w:rsidR="006075ED" w:rsidRPr="00A9195B">
        <w:rPr>
          <w:rStyle w:val="Strong"/>
          <w:rFonts w:asciiTheme="minorHAnsi" w:hAnsiTheme="minorHAnsi" w:cs="Arial"/>
          <w:b w:val="0"/>
          <w:sz w:val="22"/>
          <w:szCs w:val="22"/>
        </w:rPr>
        <w:t xml:space="preserve"> are scheduled as Microsoft Teams meetings. After contacting the internship director, a confirmation email containing the meeting details will be provided. </w:t>
      </w:r>
    </w:p>
    <w:p w14:paraId="3728665E" w14:textId="77777777" w:rsidR="00E74A56" w:rsidRDefault="00E74A56" w:rsidP="00072F5C">
      <w:pPr>
        <w:shd w:val="clear" w:color="auto" w:fill="FFFFFF"/>
        <w:rPr>
          <w:rFonts w:asciiTheme="minorHAnsi" w:hAnsiTheme="minorHAnsi" w:cs="Arial"/>
          <w:b/>
          <w:color w:val="002060"/>
          <w:sz w:val="28"/>
        </w:rPr>
      </w:pPr>
    </w:p>
    <w:p w14:paraId="10278FA5" w14:textId="7CCBF2A4" w:rsidR="00455FB0" w:rsidRPr="00EA67F8" w:rsidRDefault="00594FEE" w:rsidP="00072F5C">
      <w:pPr>
        <w:shd w:val="clear" w:color="auto" w:fill="FFFFFF"/>
        <w:rPr>
          <w:rFonts w:asciiTheme="minorHAnsi" w:hAnsiTheme="minorHAnsi" w:cs="Arial"/>
          <w:b/>
          <w:color w:val="002060"/>
          <w:sz w:val="28"/>
        </w:rPr>
      </w:pPr>
      <w:r w:rsidRPr="00EA67F8">
        <w:rPr>
          <w:rFonts w:asciiTheme="minorHAnsi" w:hAnsiTheme="minorHAnsi" w:cs="Arial"/>
          <w:b/>
          <w:color w:val="002060"/>
          <w:sz w:val="28"/>
        </w:rPr>
        <w:lastRenderedPageBreak/>
        <w:t xml:space="preserve">Accreditation </w:t>
      </w:r>
    </w:p>
    <w:p w14:paraId="2FEB2677" w14:textId="77777777" w:rsidR="00524C20" w:rsidRPr="00EA67F8" w:rsidRDefault="00524C20" w:rsidP="001B0364">
      <w:pPr>
        <w:rPr>
          <w:rFonts w:asciiTheme="minorHAnsi" w:hAnsiTheme="minorHAnsi" w:cs="Arial"/>
          <w:sz w:val="22"/>
          <w:szCs w:val="24"/>
        </w:rPr>
      </w:pPr>
      <w:bookmarkStart w:id="0" w:name="_Toc403128057"/>
    </w:p>
    <w:p w14:paraId="3F16C4BE" w14:textId="0E3502C3" w:rsidR="001B0364" w:rsidRPr="00EA67F8" w:rsidRDefault="001B0364" w:rsidP="001B0364">
      <w:pPr>
        <w:rPr>
          <w:rFonts w:asciiTheme="minorHAnsi" w:hAnsiTheme="minorHAnsi" w:cs="Arial"/>
          <w:sz w:val="22"/>
          <w:szCs w:val="24"/>
        </w:rPr>
      </w:pPr>
      <w:r w:rsidRPr="00EA67F8">
        <w:rPr>
          <w:rFonts w:asciiTheme="minorHAnsi" w:hAnsiTheme="minorHAnsi" w:cs="Arial"/>
          <w:sz w:val="22"/>
          <w:szCs w:val="24"/>
        </w:rPr>
        <w:t xml:space="preserve">The Texas Health Dallas Dietetic Internship Program is </w:t>
      </w:r>
      <w:r w:rsidR="00D41C2E">
        <w:rPr>
          <w:rFonts w:asciiTheme="minorHAnsi" w:hAnsiTheme="minorHAnsi" w:cs="Arial"/>
          <w:sz w:val="22"/>
          <w:szCs w:val="24"/>
        </w:rPr>
        <w:t>accredited</w:t>
      </w:r>
      <w:r w:rsidR="00594FEE" w:rsidRPr="00EA67F8">
        <w:rPr>
          <w:rFonts w:asciiTheme="minorHAnsi" w:hAnsiTheme="minorHAnsi" w:cs="Arial"/>
          <w:sz w:val="22"/>
          <w:szCs w:val="24"/>
        </w:rPr>
        <w:t xml:space="preserve"> </w:t>
      </w:r>
      <w:r w:rsidRPr="00EA67F8">
        <w:rPr>
          <w:rFonts w:asciiTheme="minorHAnsi" w:hAnsiTheme="minorHAnsi" w:cs="Arial"/>
          <w:sz w:val="22"/>
          <w:szCs w:val="24"/>
        </w:rPr>
        <w:t>by the Accreditation Council for Education in Nutrition and Dietetics (ACEND), 120 South Riverside Plaza, Suite 2190, Chicago, IL  60606-6995. Telephone: 800/877-1600, ext. 5400.</w:t>
      </w:r>
      <w:bookmarkEnd w:id="0"/>
      <w:r w:rsidRPr="00EA67F8">
        <w:rPr>
          <w:rFonts w:asciiTheme="minorHAnsi" w:hAnsiTheme="minorHAnsi" w:cs="Arial"/>
          <w:sz w:val="22"/>
          <w:szCs w:val="24"/>
        </w:rPr>
        <w:t xml:space="preserve"> </w:t>
      </w:r>
      <w:hyperlink r:id="rId16" w:history="1">
        <w:r w:rsidRPr="00EA67F8">
          <w:rPr>
            <w:rStyle w:val="Hyperlink"/>
            <w:rFonts w:asciiTheme="minorHAnsi" w:hAnsiTheme="minorHAnsi" w:cs="Arial"/>
            <w:sz w:val="22"/>
            <w:szCs w:val="24"/>
          </w:rPr>
          <w:t>www.eatright.org/acend</w:t>
        </w:r>
      </w:hyperlink>
      <w:r w:rsidRPr="00EA67F8">
        <w:rPr>
          <w:rFonts w:asciiTheme="minorHAnsi" w:hAnsiTheme="minorHAnsi" w:cs="Arial"/>
          <w:sz w:val="22"/>
          <w:szCs w:val="24"/>
        </w:rPr>
        <w:t xml:space="preserve"> Email: </w:t>
      </w:r>
      <w:hyperlink r:id="rId17" w:history="1">
        <w:r w:rsidRPr="00EA67F8">
          <w:rPr>
            <w:rStyle w:val="Hyperlink"/>
            <w:rFonts w:asciiTheme="minorHAnsi" w:hAnsiTheme="minorHAnsi" w:cs="Arial"/>
            <w:sz w:val="22"/>
            <w:szCs w:val="24"/>
          </w:rPr>
          <w:t>ACEND@eatright.org</w:t>
        </w:r>
      </w:hyperlink>
    </w:p>
    <w:p w14:paraId="7DE72CB7" w14:textId="77777777" w:rsidR="00723DC3" w:rsidRPr="00EA67F8" w:rsidRDefault="00723DC3" w:rsidP="00F174D6">
      <w:pPr>
        <w:rPr>
          <w:rFonts w:asciiTheme="minorHAnsi" w:hAnsiTheme="minorHAnsi" w:cs="Arial"/>
          <w:b/>
          <w:color w:val="002060"/>
          <w:sz w:val="28"/>
        </w:rPr>
      </w:pPr>
    </w:p>
    <w:p w14:paraId="493B657C" w14:textId="77777777" w:rsidR="00281276" w:rsidRPr="00EA67F8" w:rsidRDefault="00281276" w:rsidP="00F174D6">
      <w:pPr>
        <w:rPr>
          <w:rFonts w:asciiTheme="minorHAnsi" w:hAnsiTheme="minorHAnsi" w:cs="Arial"/>
          <w:b/>
          <w:color w:val="002060"/>
          <w:sz w:val="28"/>
        </w:rPr>
      </w:pPr>
      <w:r w:rsidRPr="00EA67F8">
        <w:rPr>
          <w:rFonts w:asciiTheme="minorHAnsi" w:hAnsiTheme="minorHAnsi" w:cs="Arial"/>
          <w:b/>
          <w:color w:val="002060"/>
          <w:sz w:val="28"/>
        </w:rPr>
        <w:t>A</w:t>
      </w:r>
      <w:r w:rsidR="00997808" w:rsidRPr="00EA67F8">
        <w:rPr>
          <w:rFonts w:asciiTheme="minorHAnsi" w:hAnsiTheme="minorHAnsi" w:cs="Arial"/>
          <w:b/>
          <w:color w:val="002060"/>
          <w:sz w:val="28"/>
        </w:rPr>
        <w:t>bout the Dietetic Internship Program</w:t>
      </w:r>
    </w:p>
    <w:p w14:paraId="06B12E47" w14:textId="77777777" w:rsidR="00CF2CBA" w:rsidRPr="00EA67F8" w:rsidRDefault="00CF2CBA" w:rsidP="00F174D6">
      <w:pPr>
        <w:rPr>
          <w:rFonts w:asciiTheme="minorHAnsi" w:hAnsiTheme="minorHAnsi" w:cs="Arial"/>
          <w:b/>
          <w:color w:val="002060"/>
          <w:sz w:val="28"/>
        </w:rPr>
      </w:pPr>
    </w:p>
    <w:p w14:paraId="2B7CE918" w14:textId="5A3C02F1" w:rsidR="00D41C2E" w:rsidRDefault="00072F5C" w:rsidP="38B9D578">
      <w:pPr>
        <w:spacing w:line="276" w:lineRule="auto"/>
        <w:jc w:val="both"/>
        <w:rPr>
          <w:rFonts w:asciiTheme="minorHAnsi" w:hAnsiTheme="minorHAnsi" w:cs="Arial"/>
          <w:sz w:val="22"/>
          <w:szCs w:val="22"/>
          <w:highlight w:val="yellow"/>
        </w:rPr>
      </w:pPr>
      <w:r w:rsidRPr="38B9D578">
        <w:rPr>
          <w:rFonts w:asciiTheme="minorHAnsi" w:hAnsiTheme="minorHAnsi" w:cs="Arial"/>
          <w:sz w:val="22"/>
          <w:szCs w:val="22"/>
        </w:rPr>
        <w:t xml:space="preserve">Texas Health Presbyterian Hospital Dallas’s Dietetic Internship Program </w:t>
      </w:r>
      <w:r w:rsidR="00512D8B" w:rsidRPr="38B9D578">
        <w:rPr>
          <w:rFonts w:asciiTheme="minorHAnsi" w:hAnsiTheme="minorHAnsi" w:cs="Arial"/>
          <w:sz w:val="22"/>
          <w:szCs w:val="22"/>
        </w:rPr>
        <w:t xml:space="preserve">prepares individuals for entry-level practice and success in future roles </w:t>
      </w:r>
      <w:r w:rsidRPr="38B9D578">
        <w:rPr>
          <w:rFonts w:asciiTheme="minorHAnsi" w:hAnsiTheme="minorHAnsi" w:cs="Arial"/>
          <w:sz w:val="22"/>
          <w:szCs w:val="22"/>
        </w:rPr>
        <w:t>in</w:t>
      </w:r>
      <w:r w:rsidR="00512D8B" w:rsidRPr="38B9D578">
        <w:rPr>
          <w:rFonts w:asciiTheme="minorHAnsi" w:hAnsiTheme="minorHAnsi" w:cs="Arial"/>
          <w:sz w:val="22"/>
          <w:szCs w:val="22"/>
        </w:rPr>
        <w:t xml:space="preserve"> the dietetics profession. This responsibility is accomplished through</w:t>
      </w:r>
      <w:r w:rsidR="00645C06" w:rsidRPr="38B9D578">
        <w:rPr>
          <w:rFonts w:asciiTheme="minorHAnsi" w:hAnsiTheme="minorHAnsi" w:cs="Arial"/>
          <w:sz w:val="22"/>
          <w:szCs w:val="22"/>
        </w:rPr>
        <w:t xml:space="preserve"> educational competencies,</w:t>
      </w:r>
      <w:r w:rsidR="00512D8B" w:rsidRPr="38B9D578">
        <w:rPr>
          <w:rFonts w:asciiTheme="minorHAnsi" w:hAnsiTheme="minorHAnsi" w:cs="Arial"/>
          <w:sz w:val="22"/>
          <w:szCs w:val="22"/>
        </w:rPr>
        <w:t xml:space="preserve"> </w:t>
      </w:r>
      <w:r w:rsidR="00D41C2E" w:rsidRPr="38B9D578">
        <w:rPr>
          <w:rFonts w:asciiTheme="minorHAnsi" w:hAnsiTheme="minorHAnsi" w:cs="Arial"/>
          <w:sz w:val="22"/>
          <w:szCs w:val="22"/>
        </w:rPr>
        <w:t>lectures</w:t>
      </w:r>
      <w:r w:rsidR="00512D8B" w:rsidRPr="38B9D578">
        <w:rPr>
          <w:rFonts w:asciiTheme="minorHAnsi" w:hAnsiTheme="minorHAnsi" w:cs="Arial"/>
          <w:sz w:val="22"/>
          <w:szCs w:val="22"/>
        </w:rPr>
        <w:t xml:space="preserve"> and supervised practice reflective of the Standards of Education </w:t>
      </w:r>
      <w:r w:rsidR="00B5041B" w:rsidRPr="38B9D578">
        <w:rPr>
          <w:rFonts w:asciiTheme="minorHAnsi" w:hAnsiTheme="minorHAnsi" w:cs="Arial"/>
          <w:sz w:val="22"/>
          <w:szCs w:val="22"/>
        </w:rPr>
        <w:t>from</w:t>
      </w:r>
      <w:r w:rsidR="00512D8B" w:rsidRPr="38B9D578">
        <w:rPr>
          <w:rFonts w:asciiTheme="minorHAnsi" w:hAnsiTheme="minorHAnsi" w:cs="Arial"/>
          <w:sz w:val="22"/>
          <w:szCs w:val="22"/>
        </w:rPr>
        <w:t xml:space="preserve">  </w:t>
      </w:r>
      <w:hyperlink r:id="rId18">
        <w:r w:rsidR="00B5041B" w:rsidRPr="38B9D578">
          <w:rPr>
            <w:rStyle w:val="Hyperlink"/>
            <w:rFonts w:asciiTheme="minorHAnsi" w:hAnsiTheme="minorHAnsi" w:cs="Arial"/>
            <w:sz w:val="22"/>
            <w:szCs w:val="22"/>
          </w:rPr>
          <w:t>ACEND</w:t>
        </w:r>
      </w:hyperlink>
      <w:r w:rsidR="00B5041B" w:rsidRPr="38B9D578">
        <w:rPr>
          <w:rFonts w:asciiTheme="minorHAnsi" w:hAnsiTheme="minorHAnsi" w:cs="Arial"/>
          <w:sz w:val="22"/>
          <w:szCs w:val="22"/>
        </w:rPr>
        <w:t>.</w:t>
      </w:r>
      <w:r w:rsidR="0069738A" w:rsidRPr="38B9D578">
        <w:rPr>
          <w:rFonts w:asciiTheme="minorHAnsi" w:hAnsiTheme="minorHAnsi" w:cs="Arial"/>
          <w:sz w:val="22"/>
          <w:szCs w:val="22"/>
        </w:rPr>
        <w:t xml:space="preserve"> </w:t>
      </w:r>
      <w:r w:rsidR="411BAFC5" w:rsidRPr="38B9D578">
        <w:rPr>
          <w:rFonts w:asciiTheme="minorHAnsi" w:hAnsiTheme="minorHAnsi" w:cs="Arial"/>
          <w:sz w:val="22"/>
          <w:szCs w:val="22"/>
        </w:rPr>
        <w:t xml:space="preserve">The Texas Health Dallas Dietetic Internship is a non-degree program that provides supervised practice to individuals who have earned a </w:t>
      </w:r>
      <w:r w:rsidR="007512BA">
        <w:rPr>
          <w:rFonts w:asciiTheme="minorHAnsi" w:hAnsiTheme="minorHAnsi" w:cs="Arial"/>
          <w:sz w:val="22"/>
          <w:szCs w:val="22"/>
        </w:rPr>
        <w:t>M</w:t>
      </w:r>
      <w:r w:rsidR="007512BA" w:rsidRPr="38B9D578">
        <w:rPr>
          <w:rFonts w:asciiTheme="minorHAnsi" w:hAnsiTheme="minorHAnsi" w:cs="Arial"/>
          <w:sz w:val="22"/>
          <w:szCs w:val="22"/>
        </w:rPr>
        <w:t>aster’s</w:t>
      </w:r>
      <w:r w:rsidR="411BAFC5" w:rsidRPr="38B9D578">
        <w:rPr>
          <w:rFonts w:asciiTheme="minorHAnsi" w:hAnsiTheme="minorHAnsi" w:cs="Arial"/>
          <w:sz w:val="22"/>
          <w:szCs w:val="22"/>
        </w:rPr>
        <w:t xml:space="preserve"> degree or are completing one.</w:t>
      </w:r>
      <w:r w:rsidR="00D41C2E" w:rsidRPr="38B9D578">
        <w:rPr>
          <w:rFonts w:asciiTheme="minorHAnsi" w:hAnsiTheme="minorHAnsi" w:cs="Arial"/>
          <w:sz w:val="22"/>
          <w:szCs w:val="22"/>
        </w:rPr>
        <w:t xml:space="preserve"> This non-degree option includes supervised practice to meet the required competencies of ACEND for dietetic internship programs</w:t>
      </w:r>
      <w:r w:rsidR="020B1E9F" w:rsidRPr="38B9D578">
        <w:rPr>
          <w:rFonts w:asciiTheme="minorHAnsi" w:hAnsiTheme="minorHAnsi" w:cs="Arial"/>
          <w:sz w:val="22"/>
          <w:szCs w:val="22"/>
        </w:rPr>
        <w:t>.</w:t>
      </w:r>
    </w:p>
    <w:p w14:paraId="4F4D3F39" w14:textId="77777777" w:rsidR="00D41C2E" w:rsidRDefault="00D41C2E" w:rsidP="00D41C2E">
      <w:pPr>
        <w:rPr>
          <w:rFonts w:asciiTheme="minorHAnsi" w:hAnsiTheme="minorHAnsi" w:cs="Arial"/>
          <w:b/>
          <w:color w:val="002060"/>
          <w:sz w:val="28"/>
        </w:rPr>
      </w:pPr>
    </w:p>
    <w:p w14:paraId="0F80B70D" w14:textId="6CC3B829" w:rsidR="00D41C2E" w:rsidRPr="00EA67F8" w:rsidRDefault="00D41C2E" w:rsidP="00D41C2E">
      <w:pPr>
        <w:rPr>
          <w:rFonts w:asciiTheme="minorHAnsi" w:hAnsiTheme="minorHAnsi" w:cs="Arial"/>
          <w:b/>
          <w:color w:val="002060"/>
          <w:sz w:val="28"/>
        </w:rPr>
      </w:pPr>
      <w:r w:rsidRPr="00EA67F8">
        <w:rPr>
          <w:rFonts w:asciiTheme="minorHAnsi" w:hAnsiTheme="minorHAnsi" w:cs="Arial"/>
          <w:b/>
          <w:color w:val="002060"/>
          <w:sz w:val="28"/>
        </w:rPr>
        <w:t>Dietetic Internship Program Overview</w:t>
      </w:r>
    </w:p>
    <w:p w14:paraId="57FB1D30" w14:textId="77777777" w:rsidR="00D41C2E" w:rsidRPr="00EA67F8" w:rsidRDefault="00D41C2E" w:rsidP="00D41C2E">
      <w:pPr>
        <w:rPr>
          <w:rFonts w:asciiTheme="minorHAnsi" w:hAnsiTheme="minorHAnsi" w:cs="Arial"/>
          <w:b/>
          <w:color w:val="002060"/>
          <w:sz w:val="28"/>
        </w:rPr>
      </w:pPr>
    </w:p>
    <w:p w14:paraId="579BAA1E" w14:textId="77777777" w:rsidR="00D41C2E" w:rsidRPr="00861A31" w:rsidRDefault="00D41C2E" w:rsidP="00D41C2E">
      <w:pPr>
        <w:pStyle w:val="ListParagraph"/>
        <w:numPr>
          <w:ilvl w:val="0"/>
          <w:numId w:val="29"/>
        </w:numPr>
        <w:rPr>
          <w:rFonts w:asciiTheme="minorHAnsi" w:hAnsiTheme="minorHAnsi" w:cs="Arial"/>
        </w:rPr>
      </w:pPr>
      <w:r w:rsidRPr="00861A31">
        <w:rPr>
          <w:rFonts w:asciiTheme="minorHAnsi" w:hAnsiTheme="minorHAnsi" w:cs="Arial"/>
        </w:rPr>
        <w:t>Challenging 9-month Non-Degree Program</w:t>
      </w:r>
    </w:p>
    <w:p w14:paraId="09DA23CF" w14:textId="77777777" w:rsidR="00D41C2E" w:rsidRPr="00EA67F8" w:rsidRDefault="00D41C2E" w:rsidP="00D41C2E">
      <w:pPr>
        <w:pStyle w:val="ListParagraph"/>
        <w:numPr>
          <w:ilvl w:val="0"/>
          <w:numId w:val="29"/>
        </w:numPr>
        <w:rPr>
          <w:rFonts w:asciiTheme="minorHAnsi" w:hAnsiTheme="minorHAnsi" w:cs="Arial"/>
        </w:rPr>
      </w:pPr>
      <w:r w:rsidRPr="00EA67F8">
        <w:rPr>
          <w:rFonts w:asciiTheme="minorHAnsi" w:hAnsiTheme="minorHAnsi" w:cs="Arial"/>
        </w:rPr>
        <w:t>Clinical/Medical Nutrition Therapy concentration with strong foodservice curriculum</w:t>
      </w:r>
    </w:p>
    <w:p w14:paraId="109C66B0" w14:textId="53E6AD7F" w:rsidR="00D41C2E" w:rsidRPr="00B52F97" w:rsidRDefault="00D41C2E" w:rsidP="38B9D578">
      <w:pPr>
        <w:pStyle w:val="ListParagraph"/>
        <w:numPr>
          <w:ilvl w:val="0"/>
          <w:numId w:val="29"/>
        </w:numPr>
        <w:rPr>
          <w:rFonts w:asciiTheme="minorHAnsi" w:hAnsiTheme="minorHAnsi" w:cs="Arial"/>
        </w:rPr>
      </w:pPr>
      <w:r w:rsidRPr="00BB2F65">
        <w:rPr>
          <w:rFonts w:asciiTheme="minorHAnsi" w:hAnsiTheme="minorHAnsi" w:cs="Arial"/>
        </w:rPr>
        <w:t xml:space="preserve">Begins September </w:t>
      </w:r>
      <w:r w:rsidR="00936B1D" w:rsidRPr="00BB2F65">
        <w:rPr>
          <w:rFonts w:asciiTheme="minorHAnsi" w:hAnsiTheme="minorHAnsi" w:cs="Arial"/>
        </w:rPr>
        <w:t>14</w:t>
      </w:r>
      <w:r w:rsidRPr="00BB2F65">
        <w:rPr>
          <w:rFonts w:asciiTheme="minorHAnsi" w:hAnsiTheme="minorHAnsi" w:cs="Arial"/>
        </w:rPr>
        <w:t>, 202</w:t>
      </w:r>
      <w:r w:rsidR="00936B1D" w:rsidRPr="00BB2F65">
        <w:rPr>
          <w:rFonts w:asciiTheme="minorHAnsi" w:hAnsiTheme="minorHAnsi" w:cs="Arial"/>
        </w:rPr>
        <w:t>6</w:t>
      </w:r>
      <w:r w:rsidRPr="00BB2F65">
        <w:rPr>
          <w:rFonts w:asciiTheme="minorHAnsi" w:hAnsiTheme="minorHAnsi" w:cs="Arial"/>
        </w:rPr>
        <w:t xml:space="preserve"> and</w:t>
      </w:r>
      <w:r w:rsidRPr="38B9D578">
        <w:rPr>
          <w:rFonts w:asciiTheme="minorHAnsi" w:hAnsiTheme="minorHAnsi" w:cs="Arial"/>
        </w:rPr>
        <w:t xml:space="preserve"> ends in early</w:t>
      </w:r>
      <w:r w:rsidR="0066109D">
        <w:rPr>
          <w:rFonts w:asciiTheme="minorHAnsi" w:hAnsiTheme="minorHAnsi" w:cs="Arial"/>
        </w:rPr>
        <w:t>-mid</w:t>
      </w:r>
      <w:r w:rsidRPr="38B9D578">
        <w:rPr>
          <w:rFonts w:asciiTheme="minorHAnsi" w:hAnsiTheme="minorHAnsi" w:cs="Arial"/>
        </w:rPr>
        <w:t xml:space="preserve"> May</w:t>
      </w:r>
    </w:p>
    <w:p w14:paraId="5B1C210A" w14:textId="77777777" w:rsidR="00D41C2E" w:rsidRPr="00861A31" w:rsidRDefault="00D41C2E" w:rsidP="00D41C2E">
      <w:pPr>
        <w:pStyle w:val="ListParagraph"/>
        <w:numPr>
          <w:ilvl w:val="0"/>
          <w:numId w:val="29"/>
        </w:numPr>
        <w:rPr>
          <w:rFonts w:asciiTheme="minorHAnsi" w:hAnsiTheme="minorHAnsi" w:cs="Arial"/>
        </w:rPr>
      </w:pPr>
      <w:r w:rsidRPr="00861A31">
        <w:rPr>
          <w:rFonts w:asciiTheme="minorHAnsi" w:hAnsiTheme="minorHAnsi" w:cs="Arial"/>
        </w:rPr>
        <w:t>6 interns accepted</w:t>
      </w:r>
      <w:r w:rsidRPr="00861A31">
        <w:rPr>
          <w:rFonts w:asciiTheme="minorHAnsi" w:hAnsiTheme="minorHAnsi" w:cs="Arial"/>
          <w:szCs w:val="24"/>
        </w:rPr>
        <w:t xml:space="preserve"> </w:t>
      </w:r>
    </w:p>
    <w:p w14:paraId="612C51D3" w14:textId="0B9EB14E" w:rsidR="00D41C2E" w:rsidRPr="00EA67F8" w:rsidRDefault="00D41C2E" w:rsidP="084F20E7">
      <w:pPr>
        <w:pStyle w:val="ListParagraph"/>
        <w:numPr>
          <w:ilvl w:val="0"/>
          <w:numId w:val="29"/>
        </w:numPr>
        <w:rPr>
          <w:rFonts w:asciiTheme="minorHAnsi" w:hAnsiTheme="minorHAnsi" w:cs="Arial"/>
        </w:rPr>
      </w:pPr>
      <w:r w:rsidRPr="084F20E7">
        <w:rPr>
          <w:rFonts w:asciiTheme="minorHAnsi" w:hAnsiTheme="minorHAnsi" w:cs="Arial"/>
        </w:rPr>
        <w:t xml:space="preserve">Interns </w:t>
      </w:r>
      <w:r w:rsidR="00326423" w:rsidRPr="084F20E7">
        <w:rPr>
          <w:rFonts w:asciiTheme="minorHAnsi" w:hAnsiTheme="minorHAnsi" w:cs="Arial"/>
        </w:rPr>
        <w:t>notified of acceptance</w:t>
      </w:r>
      <w:r w:rsidRPr="084F20E7">
        <w:rPr>
          <w:rFonts w:asciiTheme="minorHAnsi" w:hAnsiTheme="minorHAnsi" w:cs="Arial"/>
        </w:rPr>
        <w:t xml:space="preserve"> in </w:t>
      </w:r>
      <w:r w:rsidR="1DEE0426" w:rsidRPr="084F20E7">
        <w:rPr>
          <w:rFonts w:asciiTheme="minorHAnsi" w:hAnsiTheme="minorHAnsi" w:cs="Arial"/>
        </w:rPr>
        <w:t>March</w:t>
      </w:r>
    </w:p>
    <w:p w14:paraId="7C4BF9A5" w14:textId="77777777" w:rsidR="00D41C2E" w:rsidRPr="00B52F97" w:rsidRDefault="00D41C2E" w:rsidP="38B9D578">
      <w:pPr>
        <w:pStyle w:val="ListParagraph"/>
        <w:numPr>
          <w:ilvl w:val="0"/>
          <w:numId w:val="29"/>
        </w:numPr>
        <w:shd w:val="clear" w:color="auto" w:fill="FFFFFF" w:themeFill="background1"/>
        <w:rPr>
          <w:rFonts w:asciiTheme="minorHAnsi" w:hAnsiTheme="minorHAnsi" w:cs="Arial"/>
        </w:rPr>
      </w:pPr>
      <w:r w:rsidRPr="38B9D578">
        <w:rPr>
          <w:rFonts w:asciiTheme="minorHAnsi" w:hAnsiTheme="minorHAnsi" w:cs="Arial"/>
        </w:rPr>
        <w:t>Tuition: $4,800</w:t>
      </w:r>
    </w:p>
    <w:p w14:paraId="09B521A9" w14:textId="77777777" w:rsidR="00D41C2E" w:rsidRPr="00B52F97" w:rsidRDefault="00D41C2E" w:rsidP="38B9D578">
      <w:pPr>
        <w:pStyle w:val="ListParagraph"/>
        <w:numPr>
          <w:ilvl w:val="0"/>
          <w:numId w:val="29"/>
        </w:numPr>
        <w:shd w:val="clear" w:color="auto" w:fill="FFFFFF" w:themeFill="background1"/>
        <w:rPr>
          <w:rFonts w:asciiTheme="minorHAnsi" w:hAnsiTheme="minorHAnsi" w:cs="Arial"/>
        </w:rPr>
      </w:pPr>
      <w:r w:rsidRPr="38B9D578">
        <w:rPr>
          <w:rFonts w:asciiTheme="minorHAnsi" w:hAnsiTheme="minorHAnsi" w:cs="Arial"/>
        </w:rPr>
        <w:t xml:space="preserve">Meal Allowance: $10 per day </w:t>
      </w:r>
    </w:p>
    <w:p w14:paraId="04D90779" w14:textId="04112FAE" w:rsidR="00D41C2E" w:rsidRPr="00EA67F8" w:rsidRDefault="00184F34" w:rsidP="00D41C2E">
      <w:pPr>
        <w:pStyle w:val="ListParagraph"/>
        <w:numPr>
          <w:ilvl w:val="0"/>
          <w:numId w:val="29"/>
        </w:numPr>
        <w:shd w:val="clear" w:color="auto" w:fill="FFFFFF"/>
        <w:rPr>
          <w:rFonts w:asciiTheme="minorHAnsi" w:hAnsiTheme="minorHAnsi" w:cs="Arial"/>
          <w:szCs w:val="24"/>
        </w:rPr>
      </w:pPr>
      <w:r>
        <w:rPr>
          <w:rFonts w:asciiTheme="minorHAnsi" w:hAnsiTheme="minorHAnsi" w:cs="Arial"/>
          <w:bCs/>
          <w:szCs w:val="24"/>
        </w:rPr>
        <w:t>Rotation</w:t>
      </w:r>
      <w:r w:rsidR="00D41C2E" w:rsidRPr="00EA67F8">
        <w:rPr>
          <w:rFonts w:asciiTheme="minorHAnsi" w:hAnsiTheme="minorHAnsi" w:cs="Arial"/>
          <w:bCs/>
          <w:szCs w:val="24"/>
        </w:rPr>
        <w:t xml:space="preserve"> Schedule:</w:t>
      </w:r>
      <w:r w:rsidR="00D41C2E" w:rsidRPr="00EA67F8">
        <w:rPr>
          <w:rFonts w:asciiTheme="minorHAnsi" w:hAnsiTheme="minorHAnsi" w:cs="Arial"/>
          <w:szCs w:val="24"/>
        </w:rPr>
        <w:t xml:space="preserve"> minimum 40-hour work week </w:t>
      </w:r>
    </w:p>
    <w:p w14:paraId="15004D7B" w14:textId="77777777" w:rsidR="00D41C2E" w:rsidRPr="00EA67F8" w:rsidRDefault="00D41C2E" w:rsidP="00D41C2E">
      <w:pPr>
        <w:pStyle w:val="ListParagraph"/>
        <w:numPr>
          <w:ilvl w:val="0"/>
          <w:numId w:val="29"/>
        </w:numPr>
        <w:shd w:val="clear" w:color="auto" w:fill="FFFFFF"/>
        <w:rPr>
          <w:rFonts w:asciiTheme="minorHAnsi" w:hAnsiTheme="minorHAnsi" w:cs="Arial"/>
          <w:b/>
          <w:color w:val="00539A"/>
          <w:szCs w:val="24"/>
        </w:rPr>
      </w:pPr>
      <w:bookmarkStart w:id="1" w:name="personal"/>
      <w:bookmarkEnd w:id="1"/>
      <w:r w:rsidRPr="00EA67F8">
        <w:rPr>
          <w:rFonts w:asciiTheme="minorHAnsi" w:hAnsiTheme="minorHAnsi" w:cs="Arial"/>
          <w:bCs/>
          <w:szCs w:val="24"/>
        </w:rPr>
        <w:t>Holidays:</w:t>
      </w:r>
      <w:r w:rsidRPr="00EA67F8">
        <w:rPr>
          <w:rFonts w:asciiTheme="minorHAnsi" w:hAnsiTheme="minorHAnsi" w:cs="Arial"/>
          <w:szCs w:val="24"/>
        </w:rPr>
        <w:t> Thanksgiving, Christmas, New Years, Spring Break</w:t>
      </w:r>
    </w:p>
    <w:p w14:paraId="499D981D" w14:textId="77777777" w:rsidR="00EC3A38" w:rsidRPr="00EA67F8" w:rsidRDefault="00EC3A38" w:rsidP="001B001A">
      <w:pPr>
        <w:spacing w:line="276" w:lineRule="auto"/>
        <w:jc w:val="both"/>
        <w:rPr>
          <w:rFonts w:asciiTheme="minorHAnsi" w:hAnsiTheme="minorHAnsi" w:cs="Arial"/>
          <w:sz w:val="22"/>
          <w:szCs w:val="24"/>
        </w:rPr>
      </w:pPr>
    </w:p>
    <w:p w14:paraId="3DE159F7" w14:textId="7A5C7D6A" w:rsidR="00EC3A38" w:rsidRDefault="00EC3A38" w:rsidP="001B001A">
      <w:pPr>
        <w:jc w:val="both"/>
        <w:rPr>
          <w:rFonts w:asciiTheme="minorHAnsi" w:hAnsiTheme="minorHAnsi" w:cs="Arial"/>
          <w:b/>
          <w:szCs w:val="28"/>
        </w:rPr>
      </w:pPr>
      <w:r w:rsidRPr="00EA67F8">
        <w:rPr>
          <w:rFonts w:asciiTheme="minorHAnsi" w:hAnsiTheme="minorHAnsi" w:cs="Arial"/>
          <w:b/>
          <w:szCs w:val="28"/>
        </w:rPr>
        <w:t>Program Completion</w:t>
      </w:r>
    </w:p>
    <w:p w14:paraId="49443C20" w14:textId="77777777" w:rsidR="00F514EC" w:rsidRPr="00EA67F8" w:rsidRDefault="00F514EC" w:rsidP="001B001A">
      <w:pPr>
        <w:jc w:val="both"/>
        <w:rPr>
          <w:rFonts w:asciiTheme="minorHAnsi" w:hAnsiTheme="minorHAnsi" w:cs="Arial"/>
          <w:b/>
          <w:szCs w:val="28"/>
        </w:rPr>
      </w:pPr>
    </w:p>
    <w:p w14:paraId="3EBD5C32" w14:textId="2F19ECCC" w:rsidR="00123777" w:rsidRPr="00EA67F8" w:rsidRDefault="00EC3A38" w:rsidP="38B9D578">
      <w:pPr>
        <w:spacing w:line="276" w:lineRule="auto"/>
        <w:jc w:val="both"/>
        <w:rPr>
          <w:rFonts w:asciiTheme="minorHAnsi" w:hAnsiTheme="minorHAnsi" w:cs="Arial"/>
          <w:sz w:val="22"/>
          <w:szCs w:val="22"/>
        </w:rPr>
      </w:pPr>
      <w:r w:rsidRPr="38B9D578">
        <w:rPr>
          <w:rFonts w:asciiTheme="minorHAnsi" w:hAnsiTheme="minorHAnsi" w:cs="Arial"/>
          <w:sz w:val="22"/>
          <w:szCs w:val="22"/>
        </w:rPr>
        <w:t xml:space="preserve">Interns are eligible to complete the program when all rotations and educational competencies have been satisfactorily met per competency requirements from ACEND. If an intern is weak or deemed incompetent in </w:t>
      </w:r>
      <w:r w:rsidR="00D30927" w:rsidRPr="38B9D578">
        <w:rPr>
          <w:rFonts w:asciiTheme="minorHAnsi" w:hAnsiTheme="minorHAnsi" w:cs="Arial"/>
          <w:sz w:val="22"/>
          <w:szCs w:val="22"/>
        </w:rPr>
        <w:t>an</w:t>
      </w:r>
      <w:r w:rsidRPr="38B9D578">
        <w:rPr>
          <w:rFonts w:asciiTheme="minorHAnsi" w:hAnsiTheme="minorHAnsi" w:cs="Arial"/>
          <w:sz w:val="22"/>
          <w:szCs w:val="22"/>
        </w:rPr>
        <w:t xml:space="preserve"> </w:t>
      </w:r>
      <w:r w:rsidR="00E52514" w:rsidRPr="38B9D578">
        <w:rPr>
          <w:rFonts w:asciiTheme="minorHAnsi" w:hAnsiTheme="minorHAnsi" w:cs="Arial"/>
          <w:sz w:val="22"/>
          <w:szCs w:val="22"/>
        </w:rPr>
        <w:t>area</w:t>
      </w:r>
      <w:r w:rsidRPr="38B9D578">
        <w:rPr>
          <w:rFonts w:asciiTheme="minorHAnsi" w:hAnsiTheme="minorHAnsi" w:cs="Arial"/>
          <w:sz w:val="22"/>
          <w:szCs w:val="22"/>
        </w:rPr>
        <w:t xml:space="preserve">, additional learning experiences are planned. These experiences may include repeating a rotation. </w:t>
      </w:r>
      <w:r w:rsidR="00F514EC" w:rsidRPr="38B9D578">
        <w:rPr>
          <w:rFonts w:asciiTheme="minorHAnsi" w:hAnsiTheme="minorHAnsi" w:cs="Arial"/>
          <w:sz w:val="22"/>
          <w:szCs w:val="22"/>
        </w:rPr>
        <w:t>Program completion</w:t>
      </w:r>
      <w:r w:rsidR="005A4202" w:rsidRPr="38B9D578">
        <w:rPr>
          <w:rFonts w:asciiTheme="minorHAnsi" w:hAnsiTheme="minorHAnsi" w:cs="Arial"/>
          <w:sz w:val="22"/>
          <w:szCs w:val="22"/>
        </w:rPr>
        <w:t xml:space="preserve"> is expected by the end of the </w:t>
      </w:r>
      <w:r w:rsidR="00284C0F" w:rsidRPr="38B9D578">
        <w:rPr>
          <w:rFonts w:asciiTheme="minorHAnsi" w:hAnsiTheme="minorHAnsi" w:cs="Arial"/>
          <w:sz w:val="22"/>
          <w:szCs w:val="22"/>
        </w:rPr>
        <w:t>nine</w:t>
      </w:r>
      <w:r w:rsidR="00123777" w:rsidRPr="38B9D578">
        <w:rPr>
          <w:rFonts w:asciiTheme="minorHAnsi" w:hAnsiTheme="minorHAnsi" w:cs="Arial"/>
          <w:sz w:val="22"/>
          <w:szCs w:val="22"/>
        </w:rPr>
        <w:t>-</w:t>
      </w:r>
      <w:r w:rsidR="005A4202" w:rsidRPr="38B9D578">
        <w:rPr>
          <w:rFonts w:asciiTheme="minorHAnsi" w:hAnsiTheme="minorHAnsi" w:cs="Arial"/>
          <w:sz w:val="22"/>
          <w:szCs w:val="22"/>
        </w:rPr>
        <w:t>month program with completion of a minimum of 1</w:t>
      </w:r>
      <w:r w:rsidR="004560CA" w:rsidRPr="38B9D578">
        <w:rPr>
          <w:rFonts w:asciiTheme="minorHAnsi" w:hAnsiTheme="minorHAnsi" w:cs="Arial"/>
          <w:sz w:val="22"/>
          <w:szCs w:val="22"/>
        </w:rPr>
        <w:t>0</w:t>
      </w:r>
      <w:r w:rsidR="00B75C8A" w:rsidRPr="38B9D578">
        <w:rPr>
          <w:rFonts w:asciiTheme="minorHAnsi" w:hAnsiTheme="minorHAnsi" w:cs="Arial"/>
          <w:sz w:val="22"/>
          <w:szCs w:val="22"/>
        </w:rPr>
        <w:t xml:space="preserve">72 </w:t>
      </w:r>
      <w:r w:rsidR="005A4202" w:rsidRPr="38B9D578">
        <w:rPr>
          <w:rFonts w:asciiTheme="minorHAnsi" w:hAnsiTheme="minorHAnsi" w:cs="Arial"/>
          <w:sz w:val="22"/>
          <w:szCs w:val="22"/>
        </w:rPr>
        <w:t>supervised practice hours</w:t>
      </w:r>
      <w:r w:rsidR="7F458026" w:rsidRPr="38B9D578">
        <w:rPr>
          <w:rFonts w:asciiTheme="minorHAnsi" w:hAnsiTheme="minorHAnsi" w:cs="Arial"/>
          <w:sz w:val="22"/>
          <w:szCs w:val="22"/>
        </w:rPr>
        <w:t>. The maximum</w:t>
      </w:r>
      <w:r w:rsidR="00123777" w:rsidRPr="38B9D578">
        <w:rPr>
          <w:rFonts w:asciiTheme="minorHAnsi" w:hAnsiTheme="minorHAnsi" w:cs="Arial"/>
          <w:sz w:val="22"/>
          <w:szCs w:val="22"/>
        </w:rPr>
        <w:t xml:space="preserve"> </w:t>
      </w:r>
      <w:bookmarkStart w:id="2" w:name="_Int_p4nrdPKe"/>
      <w:r w:rsidR="00123777" w:rsidRPr="38B9D578">
        <w:rPr>
          <w:rFonts w:asciiTheme="minorHAnsi" w:hAnsiTheme="minorHAnsi" w:cs="Arial"/>
          <w:sz w:val="22"/>
          <w:szCs w:val="22"/>
        </w:rPr>
        <w:t>timeframe</w:t>
      </w:r>
      <w:bookmarkEnd w:id="2"/>
      <w:r w:rsidR="00123777" w:rsidRPr="38B9D578">
        <w:rPr>
          <w:rFonts w:asciiTheme="minorHAnsi" w:hAnsiTheme="minorHAnsi" w:cs="Arial"/>
          <w:sz w:val="22"/>
          <w:szCs w:val="22"/>
        </w:rPr>
        <w:t xml:space="preserve"> allowed to complete the Dietetic Internship Program is </w:t>
      </w:r>
      <w:r w:rsidR="004560CA" w:rsidRPr="38B9D578">
        <w:rPr>
          <w:rFonts w:asciiTheme="minorHAnsi" w:hAnsiTheme="minorHAnsi" w:cs="Arial"/>
          <w:sz w:val="22"/>
          <w:szCs w:val="22"/>
        </w:rPr>
        <w:t>1</w:t>
      </w:r>
      <w:r w:rsidR="00463251" w:rsidRPr="38B9D578">
        <w:rPr>
          <w:rFonts w:asciiTheme="minorHAnsi" w:hAnsiTheme="minorHAnsi" w:cs="Arial"/>
          <w:sz w:val="22"/>
          <w:szCs w:val="22"/>
        </w:rPr>
        <w:t>3</w:t>
      </w:r>
      <w:r w:rsidR="00123777" w:rsidRPr="38B9D578">
        <w:rPr>
          <w:rFonts w:asciiTheme="minorHAnsi" w:hAnsiTheme="minorHAnsi" w:cs="Arial"/>
          <w:sz w:val="22"/>
          <w:szCs w:val="22"/>
        </w:rPr>
        <w:t xml:space="preserve"> months (150% of the program completion </w:t>
      </w:r>
      <w:bookmarkStart w:id="3" w:name="_Int_HQdwp7yk"/>
      <w:r w:rsidR="00123777" w:rsidRPr="38B9D578">
        <w:rPr>
          <w:rFonts w:asciiTheme="minorHAnsi" w:hAnsiTheme="minorHAnsi" w:cs="Arial"/>
          <w:sz w:val="22"/>
          <w:szCs w:val="22"/>
        </w:rPr>
        <w:t>timeframe</w:t>
      </w:r>
      <w:bookmarkEnd w:id="3"/>
      <w:r w:rsidR="00123777" w:rsidRPr="38B9D578">
        <w:rPr>
          <w:rFonts w:asciiTheme="minorHAnsi" w:hAnsiTheme="minorHAnsi" w:cs="Arial"/>
          <w:sz w:val="22"/>
          <w:szCs w:val="22"/>
        </w:rPr>
        <w:t xml:space="preserve">). </w:t>
      </w:r>
      <w:bookmarkStart w:id="4" w:name="program"/>
      <w:bookmarkEnd w:id="4"/>
    </w:p>
    <w:p w14:paraId="0186B313" w14:textId="77777777" w:rsidR="00123777" w:rsidRPr="00EA67F8" w:rsidRDefault="00123777" w:rsidP="001B001A">
      <w:pPr>
        <w:spacing w:line="276" w:lineRule="auto"/>
        <w:jc w:val="both"/>
        <w:rPr>
          <w:rFonts w:asciiTheme="minorHAnsi" w:hAnsiTheme="minorHAnsi" w:cs="Arial"/>
          <w:sz w:val="22"/>
          <w:szCs w:val="24"/>
        </w:rPr>
      </w:pPr>
    </w:p>
    <w:p w14:paraId="27908944" w14:textId="0A3110BA" w:rsidR="00EC3A38" w:rsidRPr="00EA67F8" w:rsidRDefault="00EC3A38" w:rsidP="001B001A">
      <w:pPr>
        <w:spacing w:line="276" w:lineRule="auto"/>
        <w:jc w:val="both"/>
        <w:rPr>
          <w:rFonts w:asciiTheme="minorHAnsi" w:hAnsiTheme="minorHAnsi" w:cs="Arial"/>
          <w:sz w:val="22"/>
          <w:szCs w:val="24"/>
        </w:rPr>
      </w:pPr>
      <w:r w:rsidRPr="00EA67F8">
        <w:rPr>
          <w:rFonts w:asciiTheme="minorHAnsi" w:hAnsiTheme="minorHAnsi" w:cs="Arial"/>
          <w:sz w:val="22"/>
          <w:szCs w:val="24"/>
        </w:rPr>
        <w:t xml:space="preserve">After completing the dietetic internship at Texas Health Presbyterian Hospital Dallas, the intern should be well-prepared to take the </w:t>
      </w:r>
      <w:r w:rsidR="003B3888" w:rsidRPr="00EA67F8">
        <w:rPr>
          <w:rFonts w:asciiTheme="minorHAnsi" w:hAnsiTheme="minorHAnsi" w:cs="Arial"/>
          <w:sz w:val="22"/>
          <w:szCs w:val="24"/>
        </w:rPr>
        <w:t>Registered Dietitian Nutritionist (</w:t>
      </w:r>
      <w:r w:rsidRPr="00EA67F8">
        <w:rPr>
          <w:rFonts w:asciiTheme="minorHAnsi" w:hAnsiTheme="minorHAnsi" w:cs="Arial"/>
          <w:sz w:val="22"/>
          <w:szCs w:val="24"/>
        </w:rPr>
        <w:t>RDN</w:t>
      </w:r>
      <w:r w:rsidR="003B3888" w:rsidRPr="00EA67F8">
        <w:rPr>
          <w:rFonts w:asciiTheme="minorHAnsi" w:hAnsiTheme="minorHAnsi" w:cs="Arial"/>
          <w:sz w:val="22"/>
          <w:szCs w:val="24"/>
        </w:rPr>
        <w:t>)</w:t>
      </w:r>
      <w:r w:rsidRPr="00EA67F8">
        <w:rPr>
          <w:rFonts w:asciiTheme="minorHAnsi" w:hAnsiTheme="minorHAnsi" w:cs="Arial"/>
          <w:sz w:val="22"/>
          <w:szCs w:val="24"/>
        </w:rPr>
        <w:t xml:space="preserve"> exam and function as an entry-level </w:t>
      </w:r>
      <w:r w:rsidR="00804681" w:rsidRPr="00EA67F8">
        <w:rPr>
          <w:rFonts w:asciiTheme="minorHAnsi" w:hAnsiTheme="minorHAnsi" w:cs="Arial"/>
          <w:sz w:val="22"/>
          <w:szCs w:val="24"/>
        </w:rPr>
        <w:t xml:space="preserve">registered </w:t>
      </w:r>
      <w:r w:rsidRPr="00EA67F8">
        <w:rPr>
          <w:rFonts w:asciiTheme="minorHAnsi" w:hAnsiTheme="minorHAnsi" w:cs="Arial"/>
          <w:sz w:val="22"/>
          <w:szCs w:val="24"/>
        </w:rPr>
        <w:t xml:space="preserve">dietitian. </w:t>
      </w:r>
    </w:p>
    <w:p w14:paraId="6EEEB35E" w14:textId="77777777" w:rsidR="00EC3A38" w:rsidRPr="00EA67F8" w:rsidRDefault="00EC3A38" w:rsidP="00EC3A38">
      <w:pPr>
        <w:shd w:val="clear" w:color="auto" w:fill="FFFFFF"/>
        <w:spacing w:line="276" w:lineRule="auto"/>
        <w:rPr>
          <w:rFonts w:asciiTheme="minorHAnsi" w:hAnsiTheme="minorHAnsi" w:cs="Arial"/>
          <w:sz w:val="22"/>
          <w:szCs w:val="24"/>
        </w:rPr>
      </w:pPr>
    </w:p>
    <w:p w14:paraId="08D7294D" w14:textId="064B7A2E" w:rsidR="00FA2F24" w:rsidRPr="00B75C8A" w:rsidRDefault="00646857" w:rsidP="38B9D578">
      <w:pPr>
        <w:shd w:val="clear" w:color="auto" w:fill="FFFFFF" w:themeFill="background1"/>
        <w:spacing w:line="276" w:lineRule="auto"/>
        <w:rPr>
          <w:rFonts w:asciiTheme="minorHAnsi" w:hAnsiTheme="minorHAnsi" w:cs="Arial"/>
          <w:sz w:val="22"/>
          <w:szCs w:val="22"/>
          <w:shd w:val="clear" w:color="auto" w:fill="FFFFFF"/>
        </w:rPr>
      </w:pPr>
      <w:r w:rsidRPr="38B9D578">
        <w:rPr>
          <w:rFonts w:asciiTheme="minorHAnsi" w:hAnsiTheme="minorHAnsi" w:cs="Arial"/>
          <w:sz w:val="22"/>
          <w:szCs w:val="22"/>
        </w:rPr>
        <w:lastRenderedPageBreak/>
        <w:t xml:space="preserve">All interns </w:t>
      </w:r>
      <w:r w:rsidR="7A2A6CAD" w:rsidRPr="38B9D578">
        <w:rPr>
          <w:rFonts w:asciiTheme="minorHAnsi" w:hAnsiTheme="minorHAnsi" w:cs="Arial"/>
          <w:sz w:val="22"/>
          <w:szCs w:val="22"/>
        </w:rPr>
        <w:t xml:space="preserve">in the process of completing a </w:t>
      </w:r>
      <w:r w:rsidRPr="38B9D578">
        <w:rPr>
          <w:rFonts w:asciiTheme="minorHAnsi" w:hAnsiTheme="minorHAnsi" w:cs="Arial"/>
          <w:sz w:val="22"/>
          <w:szCs w:val="22"/>
        </w:rPr>
        <w:t xml:space="preserve">graduate degree will be required to </w:t>
      </w:r>
      <w:r w:rsidR="00573D13">
        <w:rPr>
          <w:rFonts w:asciiTheme="minorHAnsi" w:hAnsiTheme="minorHAnsi" w:cs="Arial"/>
          <w:sz w:val="22"/>
          <w:szCs w:val="22"/>
        </w:rPr>
        <w:t>obtain</w:t>
      </w:r>
      <w:r w:rsidR="084B324E" w:rsidRPr="38B9D578">
        <w:rPr>
          <w:rFonts w:asciiTheme="minorHAnsi" w:hAnsiTheme="minorHAnsi" w:cs="Arial"/>
          <w:sz w:val="22"/>
          <w:szCs w:val="22"/>
        </w:rPr>
        <w:t xml:space="preserve"> </w:t>
      </w:r>
      <w:r w:rsidR="14BE2561" w:rsidRPr="38B9D578">
        <w:rPr>
          <w:rFonts w:asciiTheme="minorHAnsi" w:hAnsiTheme="minorHAnsi" w:cs="Arial"/>
          <w:sz w:val="22"/>
          <w:szCs w:val="22"/>
        </w:rPr>
        <w:t xml:space="preserve">their degree within 12 months of completing the </w:t>
      </w:r>
      <w:r w:rsidR="00B75C8A" w:rsidRPr="38B9D578">
        <w:rPr>
          <w:rFonts w:asciiTheme="minorHAnsi" w:hAnsiTheme="minorHAnsi" w:cs="Arial"/>
          <w:sz w:val="22"/>
          <w:szCs w:val="22"/>
        </w:rPr>
        <w:t xml:space="preserve">Texas Health Presbyterian DI </w:t>
      </w:r>
      <w:r w:rsidR="14BE2561" w:rsidRPr="38B9D578">
        <w:rPr>
          <w:rFonts w:asciiTheme="minorHAnsi" w:hAnsiTheme="minorHAnsi" w:cs="Arial"/>
          <w:sz w:val="22"/>
          <w:szCs w:val="22"/>
        </w:rPr>
        <w:t>program</w:t>
      </w:r>
      <w:r w:rsidRPr="38B9D578">
        <w:rPr>
          <w:rFonts w:asciiTheme="minorHAnsi" w:hAnsiTheme="minorHAnsi" w:cs="Arial"/>
          <w:sz w:val="22"/>
          <w:szCs w:val="22"/>
        </w:rPr>
        <w:t xml:space="preserve">. </w:t>
      </w:r>
      <w:r w:rsidR="0060548C" w:rsidRPr="38B9D578">
        <w:rPr>
          <w:rFonts w:asciiTheme="minorHAnsi" w:hAnsiTheme="minorHAnsi" w:cs="Arial"/>
          <w:sz w:val="22"/>
          <w:szCs w:val="22"/>
        </w:rPr>
        <w:t xml:space="preserve">At the successful completion of </w:t>
      </w:r>
      <w:r w:rsidR="64D96BD1" w:rsidRPr="38B9D578">
        <w:rPr>
          <w:rFonts w:asciiTheme="minorHAnsi" w:hAnsiTheme="minorHAnsi" w:cs="Arial"/>
          <w:sz w:val="22"/>
          <w:szCs w:val="22"/>
        </w:rPr>
        <w:t xml:space="preserve">the </w:t>
      </w:r>
      <w:r w:rsidR="00B75C8A" w:rsidRPr="38B9D578">
        <w:rPr>
          <w:rFonts w:asciiTheme="minorHAnsi" w:hAnsiTheme="minorHAnsi" w:cs="Arial"/>
          <w:sz w:val="22"/>
          <w:szCs w:val="22"/>
        </w:rPr>
        <w:t xml:space="preserve">dietetic internship </w:t>
      </w:r>
      <w:r w:rsidR="64D96BD1" w:rsidRPr="38B9D578">
        <w:rPr>
          <w:rFonts w:asciiTheme="minorHAnsi" w:hAnsiTheme="minorHAnsi" w:cs="Arial"/>
          <w:sz w:val="22"/>
          <w:szCs w:val="22"/>
        </w:rPr>
        <w:t>program</w:t>
      </w:r>
      <w:r w:rsidR="00B75C8A" w:rsidRPr="38B9D578">
        <w:rPr>
          <w:rFonts w:asciiTheme="minorHAnsi" w:hAnsiTheme="minorHAnsi" w:cs="Arial"/>
          <w:sz w:val="22"/>
          <w:szCs w:val="22"/>
        </w:rPr>
        <w:t xml:space="preserve"> and </w:t>
      </w:r>
      <w:r w:rsidR="0060548C" w:rsidRPr="38B9D578">
        <w:rPr>
          <w:rFonts w:asciiTheme="minorHAnsi" w:hAnsiTheme="minorHAnsi" w:cs="Arial"/>
          <w:sz w:val="22"/>
          <w:szCs w:val="22"/>
        </w:rPr>
        <w:t>completion of a graduate degree</w:t>
      </w:r>
      <w:r w:rsidR="00B75C8A" w:rsidRPr="38B9D578">
        <w:rPr>
          <w:rFonts w:asciiTheme="minorHAnsi" w:hAnsiTheme="minorHAnsi" w:cs="Arial"/>
          <w:sz w:val="22"/>
          <w:szCs w:val="22"/>
        </w:rPr>
        <w:t>, individuals w</w:t>
      </w:r>
      <w:r w:rsidR="0060548C" w:rsidRPr="38B9D578">
        <w:rPr>
          <w:rFonts w:asciiTheme="minorHAnsi" w:hAnsiTheme="minorHAnsi" w:cs="Arial"/>
          <w:sz w:val="22"/>
          <w:szCs w:val="22"/>
        </w:rPr>
        <w:t xml:space="preserve">ill receive </w:t>
      </w:r>
      <w:r w:rsidR="00B75C8A" w:rsidRPr="38B9D578">
        <w:rPr>
          <w:rFonts w:asciiTheme="minorHAnsi" w:hAnsiTheme="minorHAnsi" w:cs="Arial"/>
          <w:sz w:val="22"/>
          <w:szCs w:val="22"/>
        </w:rPr>
        <w:t xml:space="preserve">their dietetic internship </w:t>
      </w:r>
      <w:r w:rsidR="0060548C" w:rsidRPr="38B9D578">
        <w:rPr>
          <w:rFonts w:asciiTheme="minorHAnsi" w:hAnsiTheme="minorHAnsi" w:cs="Arial"/>
          <w:sz w:val="22"/>
          <w:szCs w:val="22"/>
        </w:rPr>
        <w:t>verification statement. Graduates are then eligible to take the registered dietitian exam</w:t>
      </w:r>
      <w:r w:rsidR="4F5CFCC4" w:rsidRPr="38B9D578">
        <w:rPr>
          <w:rFonts w:asciiTheme="minorHAnsi" w:hAnsiTheme="minorHAnsi" w:cs="Arial"/>
          <w:sz w:val="22"/>
          <w:szCs w:val="22"/>
        </w:rPr>
        <w:t>. The program director will submit data to the Commission on Dietetic Registration, for registration eligibility for students to take the Registration Examination for Dietitian</w:t>
      </w:r>
      <w:r w:rsidR="15F6483E" w:rsidRPr="38B9D578">
        <w:rPr>
          <w:rFonts w:asciiTheme="minorHAnsi" w:hAnsiTheme="minorHAnsi" w:cs="Arial"/>
          <w:sz w:val="22"/>
          <w:szCs w:val="22"/>
        </w:rPr>
        <w:t>s</w:t>
      </w:r>
      <w:r w:rsidR="4F5CFCC4" w:rsidRPr="38B9D578">
        <w:rPr>
          <w:rFonts w:asciiTheme="minorHAnsi" w:hAnsiTheme="minorHAnsi" w:cs="Arial"/>
          <w:sz w:val="22"/>
          <w:szCs w:val="22"/>
        </w:rPr>
        <w:t>.</w:t>
      </w:r>
    </w:p>
    <w:p w14:paraId="37D576B2" w14:textId="77777777" w:rsidR="00361A5E" w:rsidRPr="00361A5E" w:rsidRDefault="00361A5E" w:rsidP="00361A5E">
      <w:pPr>
        <w:shd w:val="clear" w:color="auto" w:fill="FFFFFF"/>
        <w:spacing w:line="276" w:lineRule="auto"/>
        <w:rPr>
          <w:rFonts w:asciiTheme="minorHAnsi" w:hAnsiTheme="minorHAnsi"/>
          <w:color w:val="000000"/>
          <w:sz w:val="22"/>
          <w:szCs w:val="28"/>
          <w:shd w:val="clear" w:color="auto" w:fill="FFFFFF"/>
        </w:rPr>
      </w:pPr>
    </w:p>
    <w:p w14:paraId="6DB10339" w14:textId="59C371C3" w:rsidR="00F013E4" w:rsidRDefault="00F013E4" w:rsidP="00F013E4">
      <w:pPr>
        <w:spacing w:line="276" w:lineRule="auto"/>
        <w:rPr>
          <w:rFonts w:asciiTheme="minorHAnsi" w:hAnsiTheme="minorHAnsi" w:cs="Arial"/>
          <w:b/>
          <w:szCs w:val="28"/>
        </w:rPr>
      </w:pPr>
      <w:r w:rsidRPr="00EA67F8">
        <w:rPr>
          <w:rFonts w:asciiTheme="minorHAnsi" w:hAnsiTheme="minorHAnsi" w:cs="Arial"/>
          <w:b/>
          <w:szCs w:val="28"/>
        </w:rPr>
        <w:t xml:space="preserve">Program Mission </w:t>
      </w:r>
    </w:p>
    <w:p w14:paraId="39F03363" w14:textId="77777777" w:rsidR="00F514EC" w:rsidRPr="00EA67F8" w:rsidRDefault="00F514EC" w:rsidP="00F514EC">
      <w:pPr>
        <w:rPr>
          <w:rFonts w:asciiTheme="minorHAnsi" w:hAnsiTheme="minorHAnsi" w:cs="Arial"/>
          <w:b/>
          <w:szCs w:val="28"/>
        </w:rPr>
      </w:pPr>
    </w:p>
    <w:p w14:paraId="25799D32" w14:textId="77777777" w:rsidR="00B53567" w:rsidRDefault="003C2AE7" w:rsidP="00B53567">
      <w:pPr>
        <w:spacing w:line="276" w:lineRule="auto"/>
        <w:rPr>
          <w:rStyle w:val="Emphasis"/>
          <w:rFonts w:asciiTheme="minorHAnsi" w:hAnsiTheme="minorHAnsi" w:cs="Arial"/>
          <w:i w:val="0"/>
          <w:sz w:val="22"/>
          <w:szCs w:val="24"/>
        </w:rPr>
      </w:pPr>
      <w:r w:rsidRPr="00EA67F8">
        <w:rPr>
          <w:rFonts w:asciiTheme="minorHAnsi" w:hAnsiTheme="minorHAnsi" w:cs="Arial"/>
          <w:sz w:val="22"/>
          <w:szCs w:val="24"/>
        </w:rPr>
        <w:t xml:space="preserve">The mission of </w:t>
      </w:r>
      <w:r w:rsidR="00645C06" w:rsidRPr="00EA67F8">
        <w:rPr>
          <w:rFonts w:asciiTheme="minorHAnsi" w:hAnsiTheme="minorHAnsi" w:cs="Arial"/>
          <w:sz w:val="22"/>
          <w:szCs w:val="24"/>
        </w:rPr>
        <w:t xml:space="preserve">Texas Health Presbyterian Hospital Dallas’s Dietetic Internship Program </w:t>
      </w:r>
      <w:r w:rsidRPr="00EA67F8">
        <w:rPr>
          <w:rFonts w:asciiTheme="minorHAnsi" w:hAnsiTheme="minorHAnsi" w:cs="Arial"/>
          <w:sz w:val="22"/>
          <w:szCs w:val="24"/>
        </w:rPr>
        <w:t>is t</w:t>
      </w:r>
      <w:r w:rsidRPr="00EA67F8">
        <w:rPr>
          <w:rStyle w:val="Emphasis"/>
          <w:rFonts w:asciiTheme="minorHAnsi" w:hAnsiTheme="minorHAnsi" w:cs="Arial"/>
          <w:i w:val="0"/>
          <w:sz w:val="22"/>
          <w:szCs w:val="24"/>
        </w:rPr>
        <w:t>o provide the intern the opportunity to learn in a continuous process and develop the skills necess</w:t>
      </w:r>
      <w:r w:rsidR="00645C06" w:rsidRPr="00EA67F8">
        <w:rPr>
          <w:rStyle w:val="Emphasis"/>
          <w:rFonts w:asciiTheme="minorHAnsi" w:hAnsiTheme="minorHAnsi" w:cs="Arial"/>
          <w:i w:val="0"/>
          <w:sz w:val="22"/>
          <w:szCs w:val="24"/>
        </w:rPr>
        <w:t>ary to become a competent entry-</w:t>
      </w:r>
      <w:r w:rsidRPr="00EA67F8">
        <w:rPr>
          <w:rStyle w:val="Emphasis"/>
          <w:rFonts w:asciiTheme="minorHAnsi" w:hAnsiTheme="minorHAnsi" w:cs="Arial"/>
          <w:i w:val="0"/>
          <w:sz w:val="22"/>
          <w:szCs w:val="24"/>
        </w:rPr>
        <w:t xml:space="preserve">level </w:t>
      </w:r>
      <w:r w:rsidR="00804681" w:rsidRPr="00EA67F8">
        <w:rPr>
          <w:rStyle w:val="Emphasis"/>
          <w:rFonts w:asciiTheme="minorHAnsi" w:hAnsiTheme="minorHAnsi" w:cs="Arial"/>
          <w:i w:val="0"/>
          <w:sz w:val="22"/>
          <w:szCs w:val="24"/>
        </w:rPr>
        <w:t xml:space="preserve">registered </w:t>
      </w:r>
      <w:r w:rsidRPr="00EA67F8">
        <w:rPr>
          <w:rStyle w:val="Emphasis"/>
          <w:rFonts w:asciiTheme="minorHAnsi" w:hAnsiTheme="minorHAnsi" w:cs="Arial"/>
          <w:i w:val="0"/>
          <w:sz w:val="22"/>
          <w:szCs w:val="24"/>
        </w:rPr>
        <w:t>dietitian to improve the health of the people in the communities we serve.</w:t>
      </w:r>
    </w:p>
    <w:p w14:paraId="02BBBE7F" w14:textId="45905889" w:rsidR="00117730" w:rsidRPr="00B53567" w:rsidRDefault="00117730" w:rsidP="00B53567">
      <w:pPr>
        <w:spacing w:line="276" w:lineRule="auto"/>
        <w:rPr>
          <w:rFonts w:asciiTheme="minorHAnsi" w:hAnsiTheme="minorHAnsi" w:cs="Arial"/>
          <w:iCs/>
          <w:sz w:val="22"/>
          <w:szCs w:val="24"/>
        </w:rPr>
      </w:pPr>
      <w:r w:rsidRPr="00EA67F8">
        <w:rPr>
          <w:rFonts w:asciiTheme="minorHAnsi" w:hAnsiTheme="minorHAnsi" w:cs="Arial"/>
          <w:i/>
          <w:sz w:val="22"/>
          <w:szCs w:val="24"/>
        </w:rPr>
        <w:tab/>
      </w:r>
    </w:p>
    <w:p w14:paraId="4E77E0C6" w14:textId="7C3E5ABD" w:rsidR="00997808" w:rsidRDefault="00997808" w:rsidP="001B001A">
      <w:pPr>
        <w:jc w:val="both"/>
        <w:rPr>
          <w:rFonts w:asciiTheme="minorHAnsi" w:hAnsiTheme="minorHAnsi" w:cs="Arial"/>
          <w:b/>
          <w:szCs w:val="28"/>
        </w:rPr>
      </w:pPr>
      <w:r w:rsidRPr="00EA67F8">
        <w:rPr>
          <w:rFonts w:asciiTheme="minorHAnsi" w:hAnsiTheme="minorHAnsi" w:cs="Arial"/>
          <w:b/>
          <w:szCs w:val="28"/>
        </w:rPr>
        <w:t>Program Goals</w:t>
      </w:r>
    </w:p>
    <w:p w14:paraId="7F2C0CF4" w14:textId="77777777" w:rsidR="00F514EC" w:rsidRPr="00EA67F8" w:rsidRDefault="00F514EC" w:rsidP="00F514EC">
      <w:pPr>
        <w:jc w:val="both"/>
        <w:rPr>
          <w:rFonts w:asciiTheme="minorHAnsi" w:hAnsiTheme="minorHAnsi" w:cs="Arial"/>
          <w:b/>
          <w:szCs w:val="28"/>
        </w:rPr>
      </w:pPr>
    </w:p>
    <w:p w14:paraId="6B36AED3" w14:textId="77777777" w:rsidR="002C342C" w:rsidRPr="00EA67F8" w:rsidRDefault="002C342C" w:rsidP="002C342C">
      <w:pPr>
        <w:pStyle w:val="Heading3"/>
        <w:spacing w:before="0" w:after="0"/>
        <w:jc w:val="both"/>
        <w:rPr>
          <w:rFonts w:asciiTheme="minorHAnsi" w:hAnsiTheme="minorHAnsi" w:cs="Arial"/>
          <w:b w:val="0"/>
          <w:sz w:val="22"/>
          <w:szCs w:val="22"/>
        </w:rPr>
      </w:pPr>
      <w:r w:rsidRPr="00EA67F8">
        <w:rPr>
          <w:rFonts w:asciiTheme="minorHAnsi" w:hAnsiTheme="minorHAnsi" w:cs="Arial"/>
          <w:b w:val="0"/>
          <w:sz w:val="22"/>
          <w:szCs w:val="22"/>
        </w:rPr>
        <w:t xml:space="preserve">The Texas Health Dallas Dietetic Internship program has two primary goals and associated outcomes. </w:t>
      </w:r>
    </w:p>
    <w:p w14:paraId="2BDDBC5B" w14:textId="24C93B56" w:rsidR="002C342C" w:rsidRPr="00EA67F8" w:rsidRDefault="00213274" w:rsidP="002C342C">
      <w:pPr>
        <w:pStyle w:val="Heading3"/>
        <w:spacing w:before="0" w:after="0"/>
        <w:jc w:val="both"/>
        <w:rPr>
          <w:rFonts w:asciiTheme="minorHAnsi" w:hAnsiTheme="minorHAnsi" w:cs="Arial"/>
          <w:b w:val="0"/>
          <w:sz w:val="22"/>
          <w:szCs w:val="22"/>
        </w:rPr>
      </w:pPr>
      <w:bookmarkStart w:id="5" w:name="_Toc403128059"/>
      <w:r w:rsidRPr="00EA67F8">
        <w:rPr>
          <w:rFonts w:asciiTheme="minorHAnsi" w:hAnsiTheme="minorHAnsi" w:cs="Arial"/>
          <w:b w:val="0"/>
          <w:sz w:val="22"/>
          <w:szCs w:val="22"/>
        </w:rPr>
        <w:t xml:space="preserve">Program outcomes data are available </w:t>
      </w:r>
      <w:r w:rsidR="004560CA">
        <w:rPr>
          <w:rFonts w:asciiTheme="minorHAnsi" w:hAnsiTheme="minorHAnsi" w:cs="Arial"/>
          <w:b w:val="0"/>
          <w:sz w:val="22"/>
          <w:szCs w:val="22"/>
        </w:rPr>
        <w:t>up</w:t>
      </w:r>
      <w:r w:rsidR="00E13D9E" w:rsidRPr="00EA67F8">
        <w:rPr>
          <w:rFonts w:asciiTheme="minorHAnsi" w:hAnsiTheme="minorHAnsi" w:cs="Arial"/>
          <w:b w:val="0"/>
          <w:sz w:val="22"/>
          <w:szCs w:val="22"/>
        </w:rPr>
        <w:t>on</w:t>
      </w:r>
      <w:r w:rsidR="00360169" w:rsidRPr="00EA67F8">
        <w:rPr>
          <w:rFonts w:asciiTheme="minorHAnsi" w:hAnsiTheme="minorHAnsi" w:cs="Arial"/>
          <w:b w:val="0"/>
          <w:sz w:val="22"/>
          <w:szCs w:val="22"/>
        </w:rPr>
        <w:t xml:space="preserve"> </w:t>
      </w:r>
      <w:r w:rsidRPr="00EA67F8">
        <w:rPr>
          <w:rFonts w:asciiTheme="minorHAnsi" w:hAnsiTheme="minorHAnsi" w:cs="Arial"/>
          <w:b w:val="0"/>
          <w:sz w:val="22"/>
          <w:szCs w:val="22"/>
        </w:rPr>
        <w:t>request.</w:t>
      </w:r>
    </w:p>
    <w:p w14:paraId="234FA6FD" w14:textId="77777777" w:rsidR="00213274" w:rsidRPr="00EA67F8" w:rsidRDefault="00213274" w:rsidP="00CA1F08">
      <w:pPr>
        <w:rPr>
          <w:rFonts w:asciiTheme="minorHAnsi" w:hAnsiTheme="minorHAnsi"/>
        </w:rPr>
      </w:pPr>
    </w:p>
    <w:p w14:paraId="3FDC9961" w14:textId="3E2A0F5D" w:rsidR="00EE7280" w:rsidRPr="00EA67F8" w:rsidRDefault="00EE7280" w:rsidP="00EE7280">
      <w:pPr>
        <w:keepNext/>
        <w:jc w:val="both"/>
        <w:outlineLvl w:val="2"/>
        <w:rPr>
          <w:rFonts w:asciiTheme="minorHAnsi" w:hAnsiTheme="minorHAnsi" w:cs="Arial"/>
          <w:sz w:val="22"/>
          <w:szCs w:val="22"/>
        </w:rPr>
      </w:pPr>
      <w:bookmarkStart w:id="6" w:name="_Toc403128058"/>
      <w:bookmarkEnd w:id="5"/>
      <w:r w:rsidRPr="00EA67F8">
        <w:rPr>
          <w:rFonts w:asciiTheme="minorHAnsi" w:hAnsiTheme="minorHAnsi" w:cs="Arial"/>
          <w:sz w:val="22"/>
          <w:szCs w:val="22"/>
        </w:rPr>
        <w:t>Goal #1: To prepare program graduates to be competent entry-level registered dietitian nutritionist</w:t>
      </w:r>
      <w:r w:rsidR="00C936CB">
        <w:rPr>
          <w:rFonts w:asciiTheme="minorHAnsi" w:hAnsiTheme="minorHAnsi" w:cs="Arial"/>
          <w:sz w:val="22"/>
          <w:szCs w:val="22"/>
        </w:rPr>
        <w:t>s</w:t>
      </w:r>
      <w:r w:rsidRPr="00EA67F8">
        <w:rPr>
          <w:rFonts w:asciiTheme="minorHAnsi" w:hAnsiTheme="minorHAnsi" w:cs="Arial"/>
          <w:sz w:val="22"/>
          <w:szCs w:val="22"/>
        </w:rPr>
        <w:t xml:space="preserve">. </w:t>
      </w:r>
      <w:bookmarkStart w:id="7" w:name="_Hlk535941182"/>
      <w:r w:rsidRPr="00EA67F8">
        <w:rPr>
          <w:rFonts w:asciiTheme="minorHAnsi" w:hAnsiTheme="minorHAnsi" w:cs="Arial"/>
          <w:sz w:val="22"/>
          <w:szCs w:val="22"/>
        </w:rPr>
        <w:t>This is measured by the following standards:</w:t>
      </w:r>
    </w:p>
    <w:p w14:paraId="0CF505B8" w14:textId="6DA19DA3" w:rsidR="00EE7280" w:rsidRPr="00EA67F8" w:rsidRDefault="00EE7280" w:rsidP="00EE7280">
      <w:pPr>
        <w:numPr>
          <w:ilvl w:val="0"/>
          <w:numId w:val="1"/>
        </w:numPr>
        <w:shd w:val="clear" w:color="auto" w:fill="FFFFFF"/>
        <w:spacing w:after="120"/>
        <w:jc w:val="both"/>
        <w:rPr>
          <w:rFonts w:asciiTheme="minorHAnsi" w:hAnsiTheme="minorHAnsi" w:cs="Arial"/>
          <w:sz w:val="22"/>
          <w:szCs w:val="22"/>
        </w:rPr>
      </w:pPr>
      <w:bookmarkStart w:id="8" w:name="_Hlk521345266"/>
      <w:bookmarkEnd w:id="7"/>
      <w:r w:rsidRPr="00EA67F8">
        <w:rPr>
          <w:rFonts w:asciiTheme="minorHAnsi" w:hAnsiTheme="minorHAnsi" w:cs="Arial"/>
          <w:sz w:val="22"/>
          <w:szCs w:val="22"/>
        </w:rPr>
        <w:t>At least 80</w:t>
      </w:r>
      <w:r w:rsidR="003A534C" w:rsidRPr="00EA67F8">
        <w:rPr>
          <w:rFonts w:asciiTheme="minorHAnsi" w:hAnsiTheme="minorHAnsi" w:cs="Arial"/>
          <w:sz w:val="22"/>
          <w:szCs w:val="22"/>
        </w:rPr>
        <w:t xml:space="preserve">% </w:t>
      </w:r>
      <w:r w:rsidRPr="00EA67F8">
        <w:rPr>
          <w:rFonts w:asciiTheme="minorHAnsi" w:hAnsiTheme="minorHAnsi" w:cs="Arial"/>
          <w:sz w:val="22"/>
          <w:szCs w:val="22"/>
        </w:rPr>
        <w:t xml:space="preserve">of program </w:t>
      </w:r>
      <w:r w:rsidR="007B49D3" w:rsidRPr="00EA67F8">
        <w:rPr>
          <w:rFonts w:asciiTheme="minorHAnsi" w:hAnsiTheme="minorHAnsi" w:cs="Arial"/>
          <w:sz w:val="22"/>
          <w:szCs w:val="22"/>
        </w:rPr>
        <w:t>interns</w:t>
      </w:r>
      <w:r w:rsidRPr="00EA67F8">
        <w:rPr>
          <w:rFonts w:asciiTheme="minorHAnsi" w:hAnsiTheme="minorHAnsi" w:cs="Arial"/>
          <w:sz w:val="22"/>
          <w:szCs w:val="22"/>
        </w:rPr>
        <w:t xml:space="preserve"> complete program requirements within 13.5 months (150% of the program length).</w:t>
      </w:r>
    </w:p>
    <w:p w14:paraId="2EE91167" w14:textId="3D650F35" w:rsidR="00EE7280" w:rsidRPr="00F67690" w:rsidRDefault="00C84FA1" w:rsidP="38B9D578">
      <w:pPr>
        <w:numPr>
          <w:ilvl w:val="0"/>
          <w:numId w:val="1"/>
        </w:numPr>
        <w:shd w:val="clear" w:color="auto" w:fill="FFFFFF" w:themeFill="background1"/>
        <w:spacing w:after="120"/>
        <w:jc w:val="both"/>
        <w:rPr>
          <w:rFonts w:asciiTheme="minorHAnsi" w:hAnsiTheme="minorHAnsi" w:cs="Arial"/>
          <w:sz w:val="22"/>
          <w:szCs w:val="22"/>
        </w:rPr>
      </w:pPr>
      <w:r w:rsidRPr="00F67690">
        <w:rPr>
          <w:rFonts w:asciiTheme="minorHAnsi" w:hAnsiTheme="minorHAnsi" w:cs="Arial"/>
          <w:sz w:val="22"/>
          <w:szCs w:val="22"/>
        </w:rPr>
        <w:t xml:space="preserve">At least 80% </w:t>
      </w:r>
      <w:r w:rsidR="00EE7280" w:rsidRPr="00F67690">
        <w:rPr>
          <w:rFonts w:asciiTheme="minorHAnsi" w:hAnsiTheme="minorHAnsi" w:cs="Arial"/>
          <w:sz w:val="22"/>
          <w:szCs w:val="22"/>
        </w:rPr>
        <w:t>of program graduates take the CDR credentialing exam for dietitian nutritionists within 1</w:t>
      </w:r>
      <w:r w:rsidRPr="00F67690">
        <w:rPr>
          <w:rFonts w:asciiTheme="minorHAnsi" w:hAnsiTheme="minorHAnsi" w:cs="Arial"/>
          <w:sz w:val="22"/>
          <w:szCs w:val="22"/>
        </w:rPr>
        <w:t>2</w:t>
      </w:r>
      <w:r w:rsidR="00EE7280" w:rsidRPr="00F67690">
        <w:rPr>
          <w:rFonts w:asciiTheme="minorHAnsi" w:hAnsiTheme="minorHAnsi" w:cs="Arial"/>
          <w:sz w:val="22"/>
          <w:szCs w:val="22"/>
        </w:rPr>
        <w:t xml:space="preserve"> months of program completion.   </w:t>
      </w:r>
    </w:p>
    <w:p w14:paraId="3E4D60AE" w14:textId="73B13D89" w:rsidR="00EE7280" w:rsidRPr="00EA67F8" w:rsidRDefault="00EE7280" w:rsidP="00EE7280">
      <w:pPr>
        <w:numPr>
          <w:ilvl w:val="0"/>
          <w:numId w:val="1"/>
        </w:numPr>
        <w:shd w:val="clear" w:color="auto" w:fill="FFFFFF"/>
        <w:spacing w:after="120"/>
        <w:contextualSpacing/>
        <w:rPr>
          <w:rFonts w:asciiTheme="minorHAnsi" w:eastAsia="Calibri" w:hAnsiTheme="minorHAnsi" w:cs="Arial"/>
          <w:sz w:val="22"/>
          <w:szCs w:val="22"/>
        </w:rPr>
      </w:pPr>
      <w:r w:rsidRPr="00EA67F8">
        <w:rPr>
          <w:rFonts w:asciiTheme="minorHAnsi" w:eastAsia="Calibri" w:hAnsiTheme="minorHAnsi" w:cs="Arial"/>
          <w:sz w:val="22"/>
          <w:szCs w:val="22"/>
        </w:rPr>
        <w:t>When surveyed 9-12 months after emp</w:t>
      </w:r>
      <w:r w:rsidR="00BD7E0F">
        <w:rPr>
          <w:rFonts w:asciiTheme="minorHAnsi" w:eastAsia="Calibri" w:hAnsiTheme="minorHAnsi" w:cs="Arial"/>
          <w:sz w:val="22"/>
          <w:szCs w:val="22"/>
        </w:rPr>
        <w:t xml:space="preserve">loyment, at least </w:t>
      </w:r>
      <w:r w:rsidR="00CF7AA5">
        <w:rPr>
          <w:rFonts w:asciiTheme="minorHAnsi" w:eastAsia="Calibri" w:hAnsiTheme="minorHAnsi" w:cs="Arial"/>
          <w:sz w:val="22"/>
          <w:szCs w:val="22"/>
        </w:rPr>
        <w:t>80%</w:t>
      </w:r>
      <w:r w:rsidRPr="00EA67F8">
        <w:rPr>
          <w:rFonts w:asciiTheme="minorHAnsi" w:eastAsia="Calibri" w:hAnsiTheme="minorHAnsi" w:cs="Arial"/>
          <w:sz w:val="22"/>
          <w:szCs w:val="22"/>
        </w:rPr>
        <w:t xml:space="preserve"> of employers will rate being “satisfied” </w:t>
      </w:r>
      <w:r w:rsidR="00206001" w:rsidRPr="00EA67F8">
        <w:rPr>
          <w:rFonts w:asciiTheme="minorHAnsi" w:eastAsia="Calibri" w:hAnsiTheme="minorHAnsi" w:cs="Arial"/>
          <w:sz w:val="22"/>
          <w:szCs w:val="22"/>
        </w:rPr>
        <w:t>to</w:t>
      </w:r>
      <w:r w:rsidRPr="00EA67F8">
        <w:rPr>
          <w:rFonts w:asciiTheme="minorHAnsi" w:eastAsia="Calibri" w:hAnsiTheme="minorHAnsi" w:cs="Arial"/>
          <w:sz w:val="22"/>
          <w:szCs w:val="22"/>
        </w:rPr>
        <w:t xml:space="preserve"> “very satisfied” with graduates’ preparation for entry-level practice.</w:t>
      </w:r>
    </w:p>
    <w:p w14:paraId="3982B8E5" w14:textId="77777777" w:rsidR="00EE7280" w:rsidRPr="00EA67F8" w:rsidRDefault="00EE7280" w:rsidP="00EE7280">
      <w:pPr>
        <w:spacing w:after="120"/>
        <w:ind w:left="720"/>
        <w:contextualSpacing/>
        <w:rPr>
          <w:rFonts w:asciiTheme="minorHAnsi" w:eastAsia="Calibri" w:hAnsiTheme="minorHAnsi" w:cs="Arial"/>
          <w:sz w:val="22"/>
          <w:szCs w:val="22"/>
        </w:rPr>
      </w:pPr>
    </w:p>
    <w:p w14:paraId="66FC002E" w14:textId="77777777" w:rsidR="00EE7280" w:rsidRPr="00EA67F8" w:rsidRDefault="00EE7280" w:rsidP="00EE7280">
      <w:pPr>
        <w:numPr>
          <w:ilvl w:val="0"/>
          <w:numId w:val="1"/>
        </w:numPr>
        <w:spacing w:after="120"/>
        <w:contextualSpacing/>
        <w:rPr>
          <w:rFonts w:asciiTheme="minorHAnsi" w:eastAsia="Calibri" w:hAnsiTheme="minorHAnsi" w:cs="Arial"/>
          <w:sz w:val="22"/>
          <w:szCs w:val="22"/>
        </w:rPr>
      </w:pPr>
      <w:r w:rsidRPr="00EA67F8">
        <w:rPr>
          <w:rFonts w:asciiTheme="minorHAnsi" w:eastAsia="Calibri" w:hAnsiTheme="minorHAnsi" w:cs="Arial"/>
          <w:sz w:val="22"/>
          <w:szCs w:val="22"/>
        </w:rPr>
        <w:t xml:space="preserve">The program’s one-year pass rate (graduates who pass the registration exam within one year of first attempt) on the CDR credentialing exam for dietitian nutritionists is at least 80%. </w:t>
      </w:r>
      <w:bookmarkEnd w:id="8"/>
    </w:p>
    <w:p w14:paraId="6C9FE07D" w14:textId="77777777" w:rsidR="00EE7280" w:rsidRPr="00EA67F8" w:rsidRDefault="00EE7280" w:rsidP="00EE7280">
      <w:pPr>
        <w:spacing w:after="200" w:line="276" w:lineRule="auto"/>
        <w:ind w:left="720"/>
        <w:contextualSpacing/>
        <w:rPr>
          <w:rFonts w:asciiTheme="minorHAnsi" w:eastAsia="Calibri" w:hAnsiTheme="minorHAnsi" w:cs="Arial"/>
          <w:sz w:val="22"/>
          <w:szCs w:val="22"/>
        </w:rPr>
      </w:pPr>
    </w:p>
    <w:p w14:paraId="4C741E4F" w14:textId="4654783A" w:rsidR="00EE7280" w:rsidRPr="00EA67F8" w:rsidRDefault="00EE7280" w:rsidP="00EE7280">
      <w:pPr>
        <w:numPr>
          <w:ilvl w:val="0"/>
          <w:numId w:val="1"/>
        </w:numPr>
        <w:spacing w:after="120"/>
        <w:contextualSpacing/>
        <w:rPr>
          <w:rFonts w:asciiTheme="minorHAnsi" w:eastAsia="Calibri" w:hAnsiTheme="minorHAnsi" w:cs="Arial"/>
          <w:sz w:val="22"/>
          <w:szCs w:val="22"/>
        </w:rPr>
      </w:pPr>
      <w:r w:rsidRPr="00EA67F8">
        <w:rPr>
          <w:rFonts w:asciiTheme="minorHAnsi" w:eastAsia="Calibri" w:hAnsiTheme="minorHAnsi" w:cs="Arial"/>
          <w:sz w:val="22"/>
          <w:szCs w:val="22"/>
        </w:rPr>
        <w:t xml:space="preserve">When surveyed 9-12 months after employment, at least </w:t>
      </w:r>
      <w:r w:rsidR="00CF7AA5">
        <w:rPr>
          <w:rFonts w:asciiTheme="minorHAnsi" w:eastAsia="Calibri" w:hAnsiTheme="minorHAnsi" w:cs="Arial"/>
          <w:sz w:val="22"/>
          <w:szCs w:val="22"/>
        </w:rPr>
        <w:t>80%</w:t>
      </w:r>
      <w:r w:rsidRPr="00EA67F8">
        <w:rPr>
          <w:rFonts w:asciiTheme="minorHAnsi" w:eastAsia="Calibri" w:hAnsiTheme="minorHAnsi" w:cs="Arial"/>
          <w:sz w:val="22"/>
          <w:szCs w:val="22"/>
        </w:rPr>
        <w:t xml:space="preserve"> of program graduates will rate themselves as “prepared” </w:t>
      </w:r>
      <w:r w:rsidR="00206001" w:rsidRPr="00EA67F8">
        <w:rPr>
          <w:rFonts w:asciiTheme="minorHAnsi" w:eastAsia="Calibri" w:hAnsiTheme="minorHAnsi" w:cs="Arial"/>
          <w:sz w:val="22"/>
          <w:szCs w:val="22"/>
        </w:rPr>
        <w:t>to</w:t>
      </w:r>
      <w:r w:rsidRPr="00EA67F8">
        <w:rPr>
          <w:rFonts w:asciiTheme="minorHAnsi" w:eastAsia="Calibri" w:hAnsiTheme="minorHAnsi" w:cs="Arial"/>
          <w:sz w:val="22"/>
          <w:szCs w:val="22"/>
        </w:rPr>
        <w:t xml:space="preserve"> “well prepared” for entry level practice. </w:t>
      </w:r>
    </w:p>
    <w:p w14:paraId="1DBBA321" w14:textId="77777777" w:rsidR="00EE7280" w:rsidRPr="00EA67F8" w:rsidRDefault="00EE7280" w:rsidP="00EE7280">
      <w:pPr>
        <w:shd w:val="clear" w:color="auto" w:fill="FFFFFF"/>
        <w:spacing w:line="276" w:lineRule="auto"/>
        <w:jc w:val="both"/>
        <w:rPr>
          <w:rFonts w:asciiTheme="minorHAnsi" w:hAnsiTheme="minorHAnsi" w:cs="Arial"/>
          <w:sz w:val="22"/>
          <w:szCs w:val="22"/>
        </w:rPr>
      </w:pPr>
      <w:r w:rsidRPr="00EA67F8">
        <w:rPr>
          <w:rFonts w:asciiTheme="minorHAnsi" w:hAnsiTheme="minorHAnsi" w:cs="Arial"/>
        </w:rPr>
        <w:t xml:space="preserve"> </w:t>
      </w:r>
    </w:p>
    <w:p w14:paraId="16F935D4" w14:textId="77777777" w:rsidR="00DD0D53" w:rsidRDefault="00DD0D53" w:rsidP="00EE7280">
      <w:pPr>
        <w:shd w:val="clear" w:color="auto" w:fill="FFFFFF"/>
        <w:spacing w:line="276" w:lineRule="auto"/>
        <w:jc w:val="both"/>
        <w:rPr>
          <w:rFonts w:asciiTheme="minorHAnsi" w:hAnsiTheme="minorHAnsi" w:cs="Arial"/>
          <w:sz w:val="22"/>
          <w:szCs w:val="22"/>
        </w:rPr>
      </w:pPr>
    </w:p>
    <w:p w14:paraId="426DE814" w14:textId="270F749B" w:rsidR="00EE7280" w:rsidRPr="00EA67F8" w:rsidRDefault="00EE7280" w:rsidP="00EE7280">
      <w:pPr>
        <w:shd w:val="clear" w:color="auto" w:fill="FFFFFF"/>
        <w:spacing w:line="276" w:lineRule="auto"/>
        <w:jc w:val="both"/>
        <w:rPr>
          <w:rFonts w:asciiTheme="minorHAnsi" w:hAnsiTheme="minorHAnsi" w:cs="Arial"/>
          <w:sz w:val="22"/>
          <w:szCs w:val="22"/>
        </w:rPr>
      </w:pPr>
      <w:r w:rsidRPr="00EA67F8">
        <w:rPr>
          <w:rFonts w:asciiTheme="minorHAnsi" w:hAnsiTheme="minorHAnsi" w:cs="Arial"/>
          <w:sz w:val="22"/>
          <w:szCs w:val="22"/>
        </w:rPr>
        <w:t>Goal #2: To produce leaders who improve the health of the community. This is measured by the following standards:</w:t>
      </w:r>
    </w:p>
    <w:p w14:paraId="0D6D1EDC" w14:textId="515C2640" w:rsidR="00EE7280" w:rsidRPr="00EA67F8" w:rsidRDefault="00EE7280" w:rsidP="38B9D578">
      <w:pPr>
        <w:numPr>
          <w:ilvl w:val="0"/>
          <w:numId w:val="2"/>
        </w:numPr>
        <w:shd w:val="clear" w:color="auto" w:fill="FFFFFF" w:themeFill="background1"/>
        <w:spacing w:after="120"/>
        <w:jc w:val="both"/>
        <w:rPr>
          <w:rFonts w:asciiTheme="minorHAnsi" w:hAnsiTheme="minorHAnsi" w:cs="Arial"/>
          <w:sz w:val="22"/>
          <w:szCs w:val="22"/>
        </w:rPr>
      </w:pPr>
      <w:r w:rsidRPr="38B9D578">
        <w:rPr>
          <w:rFonts w:asciiTheme="minorHAnsi" w:hAnsiTheme="minorHAnsi" w:cs="Arial"/>
          <w:sz w:val="22"/>
          <w:szCs w:val="22"/>
        </w:rPr>
        <w:t>Of gradu</w:t>
      </w:r>
      <w:r w:rsidR="00803135" w:rsidRPr="38B9D578">
        <w:rPr>
          <w:rFonts w:asciiTheme="minorHAnsi" w:hAnsiTheme="minorHAnsi" w:cs="Arial"/>
          <w:sz w:val="22"/>
          <w:szCs w:val="22"/>
        </w:rPr>
        <w:t>ates who seek employment, 80%</w:t>
      </w:r>
      <w:r w:rsidRPr="38B9D578">
        <w:rPr>
          <w:rFonts w:asciiTheme="minorHAnsi" w:hAnsiTheme="minorHAnsi" w:cs="Arial"/>
          <w:sz w:val="22"/>
          <w:szCs w:val="22"/>
        </w:rPr>
        <w:t xml:space="preserve"> are employed in nutrition and dietetics or related fields within 12 months of </w:t>
      </w:r>
      <w:r w:rsidR="00D332CC" w:rsidRPr="38B9D578">
        <w:rPr>
          <w:rFonts w:asciiTheme="minorHAnsi" w:hAnsiTheme="minorHAnsi" w:cs="Arial"/>
          <w:sz w:val="22"/>
          <w:szCs w:val="22"/>
        </w:rPr>
        <w:t>passing the RD exam</w:t>
      </w:r>
      <w:r w:rsidRPr="38B9D578">
        <w:rPr>
          <w:rFonts w:asciiTheme="minorHAnsi" w:hAnsiTheme="minorHAnsi" w:cs="Arial"/>
          <w:sz w:val="22"/>
          <w:szCs w:val="22"/>
        </w:rPr>
        <w:t xml:space="preserve">. </w:t>
      </w:r>
    </w:p>
    <w:p w14:paraId="2E459E5D" w14:textId="32270218" w:rsidR="00EE7280" w:rsidRPr="00EA67F8" w:rsidRDefault="00803135" w:rsidP="00EE7280">
      <w:pPr>
        <w:numPr>
          <w:ilvl w:val="0"/>
          <w:numId w:val="2"/>
        </w:numPr>
        <w:shd w:val="clear" w:color="auto" w:fill="FFFFFF"/>
        <w:spacing w:after="120"/>
        <w:rPr>
          <w:rFonts w:asciiTheme="minorHAnsi" w:hAnsiTheme="minorHAnsi" w:cs="Arial"/>
          <w:sz w:val="22"/>
          <w:szCs w:val="22"/>
        </w:rPr>
      </w:pPr>
      <w:r>
        <w:rPr>
          <w:rFonts w:asciiTheme="minorHAnsi" w:hAnsiTheme="minorHAnsi" w:cs="Arial"/>
          <w:sz w:val="22"/>
          <w:szCs w:val="22"/>
        </w:rPr>
        <w:t>At least 40%</w:t>
      </w:r>
      <w:r w:rsidR="00EE7280" w:rsidRPr="00EA67F8">
        <w:rPr>
          <w:rFonts w:asciiTheme="minorHAnsi" w:hAnsiTheme="minorHAnsi" w:cs="Arial"/>
          <w:sz w:val="22"/>
          <w:szCs w:val="22"/>
        </w:rPr>
        <w:t xml:space="preserve"> of graduates participate in community service activities after internship program completion voluntarily.</w:t>
      </w:r>
    </w:p>
    <w:p w14:paraId="67E2EE6C" w14:textId="537CB53F" w:rsidR="00B53567" w:rsidRDefault="00803135" w:rsidP="38B9D578">
      <w:pPr>
        <w:numPr>
          <w:ilvl w:val="0"/>
          <w:numId w:val="2"/>
        </w:numPr>
        <w:shd w:val="clear" w:color="auto" w:fill="FFFFFF" w:themeFill="background1"/>
        <w:spacing w:after="120"/>
        <w:rPr>
          <w:rFonts w:asciiTheme="minorHAnsi" w:hAnsiTheme="minorHAnsi" w:cs="Arial"/>
          <w:sz w:val="22"/>
          <w:szCs w:val="22"/>
        </w:rPr>
      </w:pPr>
      <w:r w:rsidRPr="38B9D578">
        <w:rPr>
          <w:rFonts w:asciiTheme="minorHAnsi" w:hAnsiTheme="minorHAnsi" w:cs="Arial"/>
          <w:sz w:val="22"/>
          <w:szCs w:val="22"/>
        </w:rPr>
        <w:t>At least 60%</w:t>
      </w:r>
      <w:r w:rsidR="00EE7280" w:rsidRPr="38B9D578">
        <w:rPr>
          <w:rFonts w:asciiTheme="minorHAnsi" w:hAnsiTheme="minorHAnsi" w:cs="Arial"/>
          <w:sz w:val="22"/>
          <w:szCs w:val="22"/>
        </w:rPr>
        <w:t xml:space="preserve"> of graduates participate in professional organizations or their events. </w:t>
      </w:r>
    </w:p>
    <w:p w14:paraId="42061E6B" w14:textId="77777777" w:rsidR="00061CFF" w:rsidRDefault="00061CFF" w:rsidP="001B001A">
      <w:pPr>
        <w:jc w:val="both"/>
        <w:rPr>
          <w:rFonts w:asciiTheme="minorHAnsi" w:hAnsiTheme="minorHAnsi" w:cs="Arial"/>
          <w:b/>
          <w:szCs w:val="28"/>
        </w:rPr>
      </w:pPr>
    </w:p>
    <w:p w14:paraId="12D06909" w14:textId="77777777" w:rsidR="00342496" w:rsidRDefault="00342496" w:rsidP="001B001A">
      <w:pPr>
        <w:jc w:val="both"/>
        <w:rPr>
          <w:rFonts w:asciiTheme="minorHAnsi" w:hAnsiTheme="minorHAnsi" w:cs="Arial"/>
          <w:b/>
          <w:szCs w:val="28"/>
        </w:rPr>
      </w:pPr>
    </w:p>
    <w:p w14:paraId="1BDDB8F1" w14:textId="1E912A07" w:rsidR="00F013E4" w:rsidRPr="00EA67F8" w:rsidRDefault="00F013E4" w:rsidP="001B001A">
      <w:pPr>
        <w:jc w:val="both"/>
        <w:rPr>
          <w:rFonts w:asciiTheme="minorHAnsi" w:hAnsiTheme="minorHAnsi" w:cs="Arial"/>
          <w:b/>
          <w:szCs w:val="28"/>
        </w:rPr>
      </w:pPr>
      <w:r w:rsidRPr="00EA67F8">
        <w:rPr>
          <w:rFonts w:asciiTheme="minorHAnsi" w:hAnsiTheme="minorHAnsi" w:cs="Arial"/>
          <w:b/>
          <w:szCs w:val="28"/>
        </w:rPr>
        <w:t>Program Information</w:t>
      </w:r>
    </w:p>
    <w:p w14:paraId="240CA9C7" w14:textId="4020502B" w:rsidR="00CF2CBA" w:rsidRPr="00EA67F8" w:rsidRDefault="00CF2CBA" w:rsidP="001B001A">
      <w:pPr>
        <w:jc w:val="both"/>
        <w:rPr>
          <w:rFonts w:asciiTheme="minorHAnsi" w:hAnsiTheme="minorHAnsi" w:cs="Arial"/>
          <w:b/>
          <w:color w:val="00539A"/>
          <w:szCs w:val="24"/>
        </w:rPr>
      </w:pPr>
    </w:p>
    <w:p w14:paraId="14DA01ED" w14:textId="2B3A8802" w:rsidR="003C2AE7" w:rsidRPr="00EA67F8" w:rsidRDefault="00B53567" w:rsidP="001B001A">
      <w:pPr>
        <w:jc w:val="both"/>
        <w:rPr>
          <w:rFonts w:asciiTheme="minorHAnsi" w:hAnsiTheme="minorHAnsi" w:cs="Arial"/>
          <w:color w:val="00539A"/>
          <w:sz w:val="22"/>
          <w:szCs w:val="22"/>
        </w:rPr>
      </w:pPr>
      <w:r>
        <w:rPr>
          <w:rFonts w:asciiTheme="minorHAnsi" w:hAnsiTheme="minorHAnsi" w:cs="Arial"/>
          <w:b/>
          <w:noProof/>
          <w:szCs w:val="28"/>
        </w:rPr>
        <w:drawing>
          <wp:anchor distT="0" distB="0" distL="114300" distR="114300" simplePos="0" relativeHeight="251676672" behindDoc="0" locked="0" layoutInCell="1" allowOverlap="1" wp14:anchorId="7C7A4C9A" wp14:editId="644BF5EA">
            <wp:simplePos x="0" y="0"/>
            <wp:positionH relativeFrom="column">
              <wp:posOffset>3590925</wp:posOffset>
            </wp:positionH>
            <wp:positionV relativeFrom="paragraph">
              <wp:posOffset>565150</wp:posOffset>
            </wp:positionV>
            <wp:extent cx="2583815" cy="2914015"/>
            <wp:effectExtent l="0" t="0" r="6985" b="635"/>
            <wp:wrapThrough wrapText="bothSides">
              <wp:wrapPolygon edited="0">
                <wp:start x="0" y="0"/>
                <wp:lineTo x="0" y="21463"/>
                <wp:lineTo x="21499" y="21463"/>
                <wp:lineTo x="21499"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2583815" cy="2914015"/>
                    </a:xfrm>
                    <a:prstGeom prst="rect">
                      <a:avLst/>
                    </a:prstGeom>
                    <a:noFill/>
                  </pic:spPr>
                </pic:pic>
              </a:graphicData>
            </a:graphic>
            <wp14:sizeRelH relativeFrom="margin">
              <wp14:pctWidth>0</wp14:pctWidth>
            </wp14:sizeRelH>
          </wp:anchor>
        </w:drawing>
      </w:r>
      <w:r w:rsidR="00645C06" w:rsidRPr="00EA67F8">
        <w:rPr>
          <w:rFonts w:asciiTheme="minorHAnsi" w:hAnsiTheme="minorHAnsi" w:cs="Arial"/>
          <w:sz w:val="22"/>
          <w:szCs w:val="22"/>
        </w:rPr>
        <w:t xml:space="preserve">Texas Health Presbyterian Hospital Dallas’s Dietetic Internship Program </w:t>
      </w:r>
      <w:r w:rsidR="00F97446" w:rsidRPr="00861A31">
        <w:rPr>
          <w:rFonts w:asciiTheme="minorHAnsi" w:hAnsiTheme="minorHAnsi" w:cs="Arial"/>
          <w:sz w:val="22"/>
          <w:szCs w:val="22"/>
        </w:rPr>
        <w:t>accepts</w:t>
      </w:r>
      <w:r w:rsidR="005F1070" w:rsidRPr="00861A31">
        <w:rPr>
          <w:rFonts w:asciiTheme="minorHAnsi" w:hAnsiTheme="minorHAnsi" w:cs="Arial"/>
          <w:sz w:val="22"/>
          <w:szCs w:val="22"/>
        </w:rPr>
        <w:t xml:space="preserve"> s</w:t>
      </w:r>
      <w:r w:rsidR="00A41B42" w:rsidRPr="00861A31">
        <w:rPr>
          <w:rFonts w:asciiTheme="minorHAnsi" w:hAnsiTheme="minorHAnsi" w:cs="Arial"/>
          <w:sz w:val="22"/>
          <w:szCs w:val="22"/>
        </w:rPr>
        <w:t>ix</w:t>
      </w:r>
      <w:r w:rsidR="00F97446" w:rsidRPr="00EA67F8">
        <w:rPr>
          <w:rFonts w:asciiTheme="minorHAnsi" w:hAnsiTheme="minorHAnsi" w:cs="Arial"/>
          <w:sz w:val="22"/>
          <w:szCs w:val="22"/>
        </w:rPr>
        <w:t xml:space="preserve"> dietetic interns. </w:t>
      </w:r>
      <w:r w:rsidR="00CE7C16" w:rsidRPr="00EA67F8">
        <w:rPr>
          <w:rFonts w:asciiTheme="minorHAnsi" w:hAnsiTheme="minorHAnsi" w:cs="Arial"/>
          <w:sz w:val="22"/>
          <w:szCs w:val="22"/>
        </w:rPr>
        <w:t>Our small class size provides students</w:t>
      </w:r>
      <w:r w:rsidR="00B5041B" w:rsidRPr="00EA67F8">
        <w:rPr>
          <w:rFonts w:asciiTheme="minorHAnsi" w:hAnsiTheme="minorHAnsi" w:cs="Arial"/>
          <w:sz w:val="22"/>
          <w:szCs w:val="22"/>
        </w:rPr>
        <w:t xml:space="preserve"> with</w:t>
      </w:r>
      <w:r w:rsidR="00CE7C16" w:rsidRPr="00EA67F8">
        <w:rPr>
          <w:rFonts w:asciiTheme="minorHAnsi" w:hAnsiTheme="minorHAnsi" w:cs="Arial"/>
          <w:sz w:val="22"/>
          <w:szCs w:val="22"/>
        </w:rPr>
        <w:t xml:space="preserve"> </w:t>
      </w:r>
      <w:r w:rsidR="004756C1">
        <w:rPr>
          <w:rFonts w:asciiTheme="minorHAnsi" w:hAnsiTheme="minorHAnsi" w:cs="Arial"/>
          <w:sz w:val="22"/>
          <w:szCs w:val="22"/>
        </w:rPr>
        <w:t>more individualized</w:t>
      </w:r>
      <w:r w:rsidR="00B5041B" w:rsidRPr="00EA67F8">
        <w:rPr>
          <w:rFonts w:asciiTheme="minorHAnsi" w:hAnsiTheme="minorHAnsi" w:cs="Arial"/>
          <w:sz w:val="22"/>
          <w:szCs w:val="22"/>
        </w:rPr>
        <w:t xml:space="preserve"> training in all rotations</w:t>
      </w:r>
      <w:r w:rsidR="00CE7C16" w:rsidRPr="00EA67F8">
        <w:rPr>
          <w:rFonts w:asciiTheme="minorHAnsi" w:hAnsiTheme="minorHAnsi" w:cs="Arial"/>
          <w:sz w:val="22"/>
          <w:szCs w:val="22"/>
        </w:rPr>
        <w:t>.</w:t>
      </w:r>
      <w:r w:rsidR="00645C06" w:rsidRPr="00EA67F8">
        <w:rPr>
          <w:rFonts w:asciiTheme="minorHAnsi" w:hAnsiTheme="minorHAnsi" w:cs="Arial"/>
          <w:sz w:val="22"/>
          <w:szCs w:val="22"/>
        </w:rPr>
        <w:t xml:space="preserve"> Our internship program provides training in clinical, food service and community dietetics.</w:t>
      </w:r>
      <w:r w:rsidR="00CE7C16" w:rsidRPr="00EA67F8">
        <w:rPr>
          <w:rFonts w:asciiTheme="minorHAnsi" w:hAnsiTheme="minorHAnsi" w:cs="Arial"/>
          <w:sz w:val="22"/>
          <w:szCs w:val="22"/>
        </w:rPr>
        <w:t xml:space="preserve"> </w:t>
      </w:r>
      <w:r w:rsidR="002675C1" w:rsidRPr="00EA67F8">
        <w:rPr>
          <w:rFonts w:asciiTheme="minorHAnsi" w:hAnsiTheme="minorHAnsi" w:cs="Arial"/>
          <w:sz w:val="22"/>
          <w:szCs w:val="22"/>
        </w:rPr>
        <w:t xml:space="preserve">Interns will also attend classes taught by </w:t>
      </w:r>
      <w:r w:rsidR="00511186" w:rsidRPr="00EA67F8">
        <w:rPr>
          <w:rFonts w:asciiTheme="minorHAnsi" w:hAnsiTheme="minorHAnsi" w:cs="Arial"/>
          <w:sz w:val="22"/>
          <w:szCs w:val="22"/>
        </w:rPr>
        <w:t>dietitians</w:t>
      </w:r>
      <w:r w:rsidR="00BA1991" w:rsidRPr="00EA67F8">
        <w:rPr>
          <w:rFonts w:asciiTheme="minorHAnsi" w:hAnsiTheme="minorHAnsi" w:cs="Arial"/>
          <w:sz w:val="22"/>
          <w:szCs w:val="22"/>
        </w:rPr>
        <w:t xml:space="preserve">, </w:t>
      </w:r>
      <w:r w:rsidR="00723DC3" w:rsidRPr="00EA67F8">
        <w:rPr>
          <w:rFonts w:asciiTheme="minorHAnsi" w:hAnsiTheme="minorHAnsi" w:cs="Arial"/>
          <w:sz w:val="22"/>
          <w:szCs w:val="22"/>
        </w:rPr>
        <w:t>physicians</w:t>
      </w:r>
      <w:r w:rsidR="00645C06" w:rsidRPr="00EA67F8">
        <w:rPr>
          <w:rFonts w:asciiTheme="minorHAnsi" w:hAnsiTheme="minorHAnsi" w:cs="Arial"/>
          <w:sz w:val="22"/>
          <w:szCs w:val="22"/>
        </w:rPr>
        <w:t xml:space="preserve">, respiratory therapists, and other guest speakers to </w:t>
      </w:r>
      <w:r w:rsidR="00BA1991" w:rsidRPr="00EA67F8">
        <w:rPr>
          <w:rFonts w:asciiTheme="minorHAnsi" w:hAnsiTheme="minorHAnsi" w:cs="Arial"/>
          <w:sz w:val="22"/>
          <w:szCs w:val="22"/>
        </w:rPr>
        <w:t>gain advanced</w:t>
      </w:r>
      <w:r w:rsidR="00645C06" w:rsidRPr="00EA67F8">
        <w:rPr>
          <w:rFonts w:asciiTheme="minorHAnsi" w:hAnsiTheme="minorHAnsi" w:cs="Arial"/>
          <w:sz w:val="22"/>
          <w:szCs w:val="22"/>
        </w:rPr>
        <w:t xml:space="preserve"> knowledge</w:t>
      </w:r>
      <w:r w:rsidR="00BA1991" w:rsidRPr="00EA67F8">
        <w:rPr>
          <w:rFonts w:asciiTheme="minorHAnsi" w:hAnsiTheme="minorHAnsi" w:cs="Arial"/>
          <w:sz w:val="22"/>
          <w:szCs w:val="22"/>
        </w:rPr>
        <w:t xml:space="preserve">. </w:t>
      </w:r>
      <w:r w:rsidR="00645C06" w:rsidRPr="00EA67F8">
        <w:rPr>
          <w:rFonts w:asciiTheme="minorHAnsi" w:hAnsiTheme="minorHAnsi" w:cs="Arial"/>
          <w:sz w:val="22"/>
          <w:szCs w:val="22"/>
        </w:rPr>
        <w:t xml:space="preserve"> </w:t>
      </w:r>
    </w:p>
    <w:p w14:paraId="0A889148" w14:textId="77777777" w:rsidR="00437004" w:rsidRPr="00EA67F8" w:rsidRDefault="00437004" w:rsidP="001B001A">
      <w:pPr>
        <w:jc w:val="both"/>
        <w:rPr>
          <w:rFonts w:asciiTheme="minorHAnsi" w:hAnsiTheme="minorHAnsi" w:cs="Arial"/>
          <w:sz w:val="22"/>
          <w:szCs w:val="22"/>
        </w:rPr>
      </w:pPr>
      <w:bookmarkStart w:id="9" w:name="_Toc403128061"/>
    </w:p>
    <w:p w14:paraId="343A22C4" w14:textId="5A2D8469" w:rsidR="00B5041B" w:rsidRPr="00EA67F8" w:rsidRDefault="00437004" w:rsidP="001B001A">
      <w:pPr>
        <w:jc w:val="both"/>
        <w:rPr>
          <w:rFonts w:asciiTheme="minorHAnsi" w:hAnsiTheme="minorHAnsi" w:cs="Arial"/>
          <w:sz w:val="22"/>
          <w:szCs w:val="22"/>
        </w:rPr>
      </w:pPr>
      <w:r w:rsidRPr="00861A31">
        <w:rPr>
          <w:rFonts w:asciiTheme="minorHAnsi" w:hAnsiTheme="minorHAnsi" w:cs="Arial"/>
          <w:sz w:val="22"/>
          <w:szCs w:val="22"/>
        </w:rPr>
        <w:t xml:space="preserve">The first </w:t>
      </w:r>
      <w:r w:rsidR="00C8310F" w:rsidRPr="00861A31">
        <w:rPr>
          <w:rFonts w:asciiTheme="minorHAnsi" w:hAnsiTheme="minorHAnsi" w:cs="Arial"/>
          <w:sz w:val="22"/>
          <w:szCs w:val="22"/>
        </w:rPr>
        <w:t>week is general orientation including hospital orientation, hospital tours,</w:t>
      </w:r>
      <w:r w:rsidR="00AA19D2" w:rsidRPr="00861A31">
        <w:rPr>
          <w:rFonts w:asciiTheme="minorHAnsi" w:hAnsiTheme="minorHAnsi" w:cs="Arial"/>
          <w:sz w:val="22"/>
          <w:szCs w:val="22"/>
        </w:rPr>
        <w:t xml:space="preserve"> </w:t>
      </w:r>
      <w:r w:rsidR="00C8310F" w:rsidRPr="00861A31">
        <w:rPr>
          <w:rFonts w:asciiTheme="minorHAnsi" w:hAnsiTheme="minorHAnsi" w:cs="Arial"/>
          <w:sz w:val="22"/>
          <w:szCs w:val="22"/>
        </w:rPr>
        <w:t xml:space="preserve">review of </w:t>
      </w:r>
      <w:r w:rsidR="00AA19D2" w:rsidRPr="00861A31">
        <w:rPr>
          <w:rFonts w:asciiTheme="minorHAnsi" w:hAnsiTheme="minorHAnsi" w:cs="Arial"/>
          <w:sz w:val="22"/>
          <w:szCs w:val="22"/>
        </w:rPr>
        <w:t xml:space="preserve">policies and procedures, </w:t>
      </w:r>
      <w:r w:rsidR="00155197" w:rsidRPr="00861A31">
        <w:rPr>
          <w:rFonts w:asciiTheme="minorHAnsi" w:hAnsiTheme="minorHAnsi" w:cs="Arial"/>
          <w:sz w:val="22"/>
          <w:szCs w:val="22"/>
        </w:rPr>
        <w:t>class</w:t>
      </w:r>
      <w:r w:rsidR="00AA19D2" w:rsidRPr="00861A31">
        <w:rPr>
          <w:rFonts w:asciiTheme="minorHAnsi" w:hAnsiTheme="minorHAnsi" w:cs="Arial"/>
          <w:sz w:val="22"/>
          <w:szCs w:val="22"/>
        </w:rPr>
        <w:t>es</w:t>
      </w:r>
      <w:r w:rsidR="00155197" w:rsidRPr="00861A31">
        <w:rPr>
          <w:rFonts w:asciiTheme="minorHAnsi" w:hAnsiTheme="minorHAnsi" w:cs="Arial"/>
          <w:sz w:val="22"/>
          <w:szCs w:val="22"/>
        </w:rPr>
        <w:t xml:space="preserve"> and course work</w:t>
      </w:r>
      <w:r w:rsidR="00C8310F" w:rsidRPr="00861A31">
        <w:rPr>
          <w:rFonts w:asciiTheme="minorHAnsi" w:hAnsiTheme="minorHAnsi" w:cs="Arial"/>
          <w:sz w:val="22"/>
          <w:szCs w:val="22"/>
        </w:rPr>
        <w:t>. Two additional weeks include clinical orientation.</w:t>
      </w:r>
      <w:r w:rsidR="00C8310F" w:rsidRPr="00EA67F8">
        <w:rPr>
          <w:rFonts w:asciiTheme="minorHAnsi" w:hAnsiTheme="minorHAnsi" w:cs="Arial"/>
          <w:sz w:val="22"/>
          <w:szCs w:val="22"/>
        </w:rPr>
        <w:t xml:space="preserve"> </w:t>
      </w:r>
      <w:r w:rsidR="00155197" w:rsidRPr="00EA67F8">
        <w:rPr>
          <w:rFonts w:asciiTheme="minorHAnsi" w:hAnsiTheme="minorHAnsi" w:cs="Arial"/>
          <w:sz w:val="22"/>
          <w:szCs w:val="22"/>
        </w:rPr>
        <w:t>Students will</w:t>
      </w:r>
      <w:r w:rsidR="00B5041B" w:rsidRPr="00EA67F8">
        <w:rPr>
          <w:rFonts w:asciiTheme="minorHAnsi" w:hAnsiTheme="minorHAnsi" w:cs="Arial"/>
          <w:sz w:val="22"/>
          <w:szCs w:val="22"/>
        </w:rPr>
        <w:t xml:space="preserve"> also</w:t>
      </w:r>
      <w:r w:rsidR="00155197" w:rsidRPr="00EA67F8">
        <w:rPr>
          <w:rFonts w:asciiTheme="minorHAnsi" w:hAnsiTheme="minorHAnsi" w:cs="Arial"/>
          <w:sz w:val="22"/>
          <w:szCs w:val="22"/>
        </w:rPr>
        <w:t xml:space="preserve"> be given individualized training with the electronic medical record</w:t>
      </w:r>
      <w:r w:rsidR="00723DC3" w:rsidRPr="00EA67F8">
        <w:rPr>
          <w:rFonts w:asciiTheme="minorHAnsi" w:hAnsiTheme="minorHAnsi" w:cs="Arial"/>
          <w:sz w:val="22"/>
          <w:szCs w:val="22"/>
        </w:rPr>
        <w:t xml:space="preserve"> during orientation</w:t>
      </w:r>
      <w:r w:rsidR="00155197" w:rsidRPr="00EA67F8">
        <w:rPr>
          <w:rFonts w:asciiTheme="minorHAnsi" w:hAnsiTheme="minorHAnsi" w:cs="Arial"/>
          <w:sz w:val="22"/>
          <w:szCs w:val="22"/>
        </w:rPr>
        <w:t xml:space="preserve">. This provides students with </w:t>
      </w:r>
      <w:r w:rsidR="00AA19D2" w:rsidRPr="00EA67F8">
        <w:rPr>
          <w:rFonts w:asciiTheme="minorHAnsi" w:hAnsiTheme="minorHAnsi" w:cs="Arial"/>
          <w:sz w:val="22"/>
          <w:szCs w:val="22"/>
        </w:rPr>
        <w:t>increased</w:t>
      </w:r>
      <w:r w:rsidR="00155197" w:rsidRPr="00EA67F8">
        <w:rPr>
          <w:rFonts w:asciiTheme="minorHAnsi" w:hAnsiTheme="minorHAnsi" w:cs="Arial"/>
          <w:sz w:val="22"/>
          <w:szCs w:val="22"/>
        </w:rPr>
        <w:t xml:space="preserve"> confidence upon entering clinical rotations. </w:t>
      </w:r>
    </w:p>
    <w:p w14:paraId="3554881B" w14:textId="77777777" w:rsidR="00B5041B" w:rsidRPr="00EA67F8" w:rsidRDefault="00B5041B" w:rsidP="001B001A">
      <w:pPr>
        <w:jc w:val="both"/>
        <w:rPr>
          <w:rFonts w:asciiTheme="minorHAnsi" w:hAnsiTheme="minorHAnsi" w:cs="Arial"/>
          <w:sz w:val="22"/>
          <w:szCs w:val="22"/>
        </w:rPr>
      </w:pPr>
    </w:p>
    <w:p w14:paraId="06F6318E" w14:textId="536716A7" w:rsidR="008E6402" w:rsidRPr="00EA67F8" w:rsidRDefault="00437004" w:rsidP="084F20E7">
      <w:pPr>
        <w:jc w:val="both"/>
        <w:rPr>
          <w:rFonts w:asciiTheme="minorHAnsi" w:hAnsiTheme="minorHAnsi" w:cs="Arial"/>
          <w:sz w:val="22"/>
          <w:szCs w:val="22"/>
        </w:rPr>
      </w:pPr>
      <w:r w:rsidRPr="38B9D578">
        <w:rPr>
          <w:rFonts w:asciiTheme="minorHAnsi" w:hAnsiTheme="minorHAnsi" w:cs="Arial"/>
          <w:sz w:val="22"/>
          <w:szCs w:val="22"/>
        </w:rPr>
        <w:t>Rotations will begin after</w:t>
      </w:r>
      <w:r w:rsidR="00A7225E" w:rsidRPr="38B9D578">
        <w:rPr>
          <w:rFonts w:asciiTheme="minorHAnsi" w:hAnsiTheme="minorHAnsi" w:cs="Arial"/>
          <w:sz w:val="22"/>
          <w:szCs w:val="22"/>
        </w:rPr>
        <w:t xml:space="preserve"> </w:t>
      </w:r>
      <w:r w:rsidRPr="38B9D578">
        <w:rPr>
          <w:rFonts w:asciiTheme="minorHAnsi" w:hAnsiTheme="minorHAnsi" w:cs="Arial"/>
          <w:sz w:val="22"/>
          <w:szCs w:val="22"/>
        </w:rPr>
        <w:t>orientation</w:t>
      </w:r>
      <w:r w:rsidR="00A7225E" w:rsidRPr="38B9D578">
        <w:rPr>
          <w:rFonts w:asciiTheme="minorHAnsi" w:hAnsiTheme="minorHAnsi" w:cs="Arial"/>
          <w:sz w:val="22"/>
          <w:szCs w:val="22"/>
        </w:rPr>
        <w:t>. T</w:t>
      </w:r>
      <w:r w:rsidRPr="38B9D578">
        <w:rPr>
          <w:rFonts w:asciiTheme="minorHAnsi" w:hAnsiTheme="minorHAnsi" w:cs="Arial"/>
          <w:sz w:val="22"/>
          <w:szCs w:val="22"/>
        </w:rPr>
        <w:t xml:space="preserve">hree students will start clinical </w:t>
      </w:r>
      <w:r w:rsidR="007512BA" w:rsidRPr="38B9D578">
        <w:rPr>
          <w:rFonts w:asciiTheme="minorHAnsi" w:hAnsiTheme="minorHAnsi" w:cs="Arial"/>
          <w:sz w:val="22"/>
          <w:szCs w:val="22"/>
        </w:rPr>
        <w:t>rotations,</w:t>
      </w:r>
      <w:r w:rsidRPr="38B9D578">
        <w:rPr>
          <w:rFonts w:asciiTheme="minorHAnsi" w:hAnsiTheme="minorHAnsi" w:cs="Arial"/>
          <w:sz w:val="22"/>
          <w:szCs w:val="22"/>
        </w:rPr>
        <w:t xml:space="preserve"> and the other three students will start food service</w:t>
      </w:r>
      <w:r w:rsidR="008E6402" w:rsidRPr="38B9D578">
        <w:rPr>
          <w:rFonts w:asciiTheme="minorHAnsi" w:hAnsiTheme="minorHAnsi" w:cs="Arial"/>
          <w:sz w:val="22"/>
          <w:szCs w:val="22"/>
        </w:rPr>
        <w:t xml:space="preserve"> and</w:t>
      </w:r>
      <w:r w:rsidR="00AA19D2" w:rsidRPr="38B9D578">
        <w:rPr>
          <w:rFonts w:asciiTheme="minorHAnsi" w:hAnsiTheme="minorHAnsi" w:cs="Arial"/>
          <w:sz w:val="22"/>
          <w:szCs w:val="22"/>
        </w:rPr>
        <w:t>/or</w:t>
      </w:r>
      <w:r w:rsidR="008E6402" w:rsidRPr="38B9D578">
        <w:rPr>
          <w:rFonts w:asciiTheme="minorHAnsi" w:hAnsiTheme="minorHAnsi" w:cs="Arial"/>
          <w:sz w:val="22"/>
          <w:szCs w:val="22"/>
        </w:rPr>
        <w:t xml:space="preserve"> community rotations</w:t>
      </w:r>
      <w:r w:rsidRPr="38B9D578">
        <w:rPr>
          <w:rFonts w:asciiTheme="minorHAnsi" w:hAnsiTheme="minorHAnsi" w:cs="Arial"/>
          <w:sz w:val="22"/>
          <w:szCs w:val="22"/>
        </w:rPr>
        <w:t xml:space="preserve">.  </w:t>
      </w:r>
      <w:r w:rsidR="00735691" w:rsidRPr="38B9D578">
        <w:rPr>
          <w:rFonts w:asciiTheme="minorHAnsi" w:hAnsiTheme="minorHAnsi" w:cs="Arial"/>
          <w:sz w:val="22"/>
          <w:szCs w:val="22"/>
        </w:rPr>
        <w:t>At the completion of clinical</w:t>
      </w:r>
      <w:r w:rsidR="008E6402" w:rsidRPr="38B9D578">
        <w:rPr>
          <w:rFonts w:asciiTheme="minorHAnsi" w:hAnsiTheme="minorHAnsi" w:cs="Arial"/>
          <w:sz w:val="22"/>
          <w:szCs w:val="22"/>
        </w:rPr>
        <w:t xml:space="preserve"> </w:t>
      </w:r>
      <w:r w:rsidR="00735691" w:rsidRPr="38B9D578">
        <w:rPr>
          <w:rFonts w:asciiTheme="minorHAnsi" w:hAnsiTheme="minorHAnsi" w:cs="Arial"/>
          <w:sz w:val="22"/>
          <w:szCs w:val="22"/>
        </w:rPr>
        <w:t>rotations,</w:t>
      </w:r>
      <w:r w:rsidR="008E6402" w:rsidRPr="38B9D578">
        <w:rPr>
          <w:rFonts w:asciiTheme="minorHAnsi" w:hAnsiTheme="minorHAnsi" w:cs="Arial"/>
          <w:sz w:val="22"/>
          <w:szCs w:val="22"/>
        </w:rPr>
        <w:t xml:space="preserve"> each intern will</w:t>
      </w:r>
      <w:r w:rsidR="00735691" w:rsidRPr="38B9D578">
        <w:rPr>
          <w:rFonts w:asciiTheme="minorHAnsi" w:hAnsiTheme="minorHAnsi" w:cs="Arial"/>
          <w:sz w:val="22"/>
          <w:szCs w:val="22"/>
        </w:rPr>
        <w:t xml:space="preserve"> prepare a research-based case study to present to staff and </w:t>
      </w:r>
      <w:r w:rsidRPr="38B9D578">
        <w:rPr>
          <w:rFonts w:asciiTheme="minorHAnsi" w:hAnsiTheme="minorHAnsi" w:cs="Arial"/>
          <w:sz w:val="22"/>
          <w:szCs w:val="22"/>
        </w:rPr>
        <w:t xml:space="preserve">fellow </w:t>
      </w:r>
      <w:r w:rsidR="00735691" w:rsidRPr="38B9D578">
        <w:rPr>
          <w:rFonts w:asciiTheme="minorHAnsi" w:hAnsiTheme="minorHAnsi" w:cs="Arial"/>
          <w:sz w:val="22"/>
          <w:szCs w:val="22"/>
        </w:rPr>
        <w:t>interns.</w:t>
      </w:r>
      <w:r w:rsidR="008E6402" w:rsidRPr="38B9D578">
        <w:rPr>
          <w:rFonts w:asciiTheme="minorHAnsi" w:hAnsiTheme="minorHAnsi" w:cs="Arial"/>
          <w:sz w:val="22"/>
          <w:szCs w:val="22"/>
        </w:rPr>
        <w:t xml:space="preserve"> </w:t>
      </w:r>
      <w:r w:rsidR="00C94FF3" w:rsidRPr="38B9D578">
        <w:rPr>
          <w:rFonts w:asciiTheme="minorHAnsi" w:hAnsiTheme="minorHAnsi" w:cs="Arial"/>
          <w:sz w:val="22"/>
          <w:szCs w:val="22"/>
        </w:rPr>
        <w:t>A</w:t>
      </w:r>
      <w:r w:rsidR="008E6402" w:rsidRPr="38B9D578">
        <w:rPr>
          <w:rFonts w:asciiTheme="minorHAnsi" w:hAnsiTheme="minorHAnsi" w:cs="Arial"/>
          <w:sz w:val="22"/>
          <w:szCs w:val="22"/>
        </w:rPr>
        <w:t xml:space="preserve">t the </w:t>
      </w:r>
      <w:r w:rsidR="00155197" w:rsidRPr="38B9D578">
        <w:rPr>
          <w:rFonts w:asciiTheme="minorHAnsi" w:hAnsiTheme="minorHAnsi" w:cs="Arial"/>
          <w:sz w:val="22"/>
          <w:szCs w:val="22"/>
        </w:rPr>
        <w:t>end</w:t>
      </w:r>
      <w:r w:rsidR="008E6402" w:rsidRPr="38B9D578">
        <w:rPr>
          <w:rFonts w:asciiTheme="minorHAnsi" w:hAnsiTheme="minorHAnsi" w:cs="Arial"/>
          <w:sz w:val="22"/>
          <w:szCs w:val="22"/>
        </w:rPr>
        <w:t xml:space="preserve"> of food service rotations, each intern will prepare an adminis</w:t>
      </w:r>
      <w:r w:rsidR="00351395" w:rsidRPr="38B9D578">
        <w:rPr>
          <w:rFonts w:asciiTheme="minorHAnsi" w:hAnsiTheme="minorHAnsi" w:cs="Arial"/>
          <w:sz w:val="22"/>
          <w:szCs w:val="22"/>
        </w:rPr>
        <w:t xml:space="preserve">trative or </w:t>
      </w:r>
      <w:r w:rsidR="00E25B96" w:rsidRPr="38B9D578">
        <w:rPr>
          <w:rFonts w:asciiTheme="minorHAnsi" w:hAnsiTheme="minorHAnsi" w:cs="Arial"/>
          <w:sz w:val="22"/>
          <w:szCs w:val="22"/>
        </w:rPr>
        <w:t xml:space="preserve">quality improvement </w:t>
      </w:r>
      <w:r w:rsidR="00351395" w:rsidRPr="38B9D578">
        <w:rPr>
          <w:rFonts w:asciiTheme="minorHAnsi" w:hAnsiTheme="minorHAnsi" w:cs="Arial"/>
          <w:sz w:val="22"/>
          <w:szCs w:val="22"/>
        </w:rPr>
        <w:t>food service project.</w:t>
      </w:r>
    </w:p>
    <w:p w14:paraId="48BF169F" w14:textId="48C588ED" w:rsidR="38B9D578" w:rsidRDefault="38B9D578" w:rsidP="38B9D578">
      <w:pPr>
        <w:jc w:val="both"/>
        <w:rPr>
          <w:rFonts w:asciiTheme="minorHAnsi" w:hAnsiTheme="minorHAnsi" w:cs="Arial"/>
          <w:b/>
          <w:bCs/>
        </w:rPr>
      </w:pPr>
    </w:p>
    <w:p w14:paraId="483FF536" w14:textId="2AA43402" w:rsidR="00CB5980" w:rsidRPr="004E54C0" w:rsidRDefault="009C0AC1" w:rsidP="38B9D578">
      <w:pPr>
        <w:jc w:val="both"/>
        <w:rPr>
          <w:rFonts w:asciiTheme="minorHAnsi" w:hAnsiTheme="minorHAnsi" w:cs="Arial"/>
          <w:b/>
          <w:bCs/>
        </w:rPr>
      </w:pPr>
      <w:bookmarkStart w:id="10" w:name="facilities"/>
      <w:bookmarkEnd w:id="6"/>
      <w:bookmarkEnd w:id="9"/>
      <w:bookmarkEnd w:id="10"/>
      <w:r w:rsidRPr="38B9D578">
        <w:rPr>
          <w:rFonts w:asciiTheme="minorHAnsi" w:hAnsiTheme="minorHAnsi" w:cs="Arial"/>
          <w:b/>
          <w:bCs/>
        </w:rPr>
        <w:t>Program Rotations</w:t>
      </w:r>
      <w:r w:rsidR="007377B7">
        <w:rPr>
          <w:rFonts w:asciiTheme="minorHAnsi" w:hAnsiTheme="minorHAnsi" w:cs="Arial"/>
          <w:b/>
          <w:szCs w:val="28"/>
        </w:rPr>
        <w:tab/>
      </w:r>
      <w:r w:rsidR="007377B7">
        <w:rPr>
          <w:rFonts w:asciiTheme="minorHAnsi" w:hAnsiTheme="minorHAnsi" w:cs="Arial"/>
          <w:b/>
          <w:szCs w:val="28"/>
        </w:rPr>
        <w:tab/>
      </w:r>
      <w:r w:rsidR="007377B7">
        <w:rPr>
          <w:rFonts w:asciiTheme="minorHAnsi" w:hAnsiTheme="minorHAnsi" w:cs="Arial"/>
          <w:b/>
          <w:szCs w:val="28"/>
        </w:rPr>
        <w:tab/>
      </w:r>
      <w:r w:rsidR="007377B7">
        <w:rPr>
          <w:rFonts w:asciiTheme="minorHAnsi" w:hAnsiTheme="minorHAnsi" w:cs="Arial"/>
          <w:b/>
          <w:szCs w:val="28"/>
        </w:rPr>
        <w:tab/>
      </w:r>
      <w:r w:rsidR="007377B7">
        <w:rPr>
          <w:rFonts w:asciiTheme="minorHAnsi" w:hAnsiTheme="minorHAnsi" w:cs="Arial"/>
          <w:b/>
          <w:szCs w:val="28"/>
        </w:rPr>
        <w:tab/>
      </w:r>
      <w:r w:rsidR="007377B7">
        <w:rPr>
          <w:rFonts w:asciiTheme="minorHAnsi" w:hAnsiTheme="minorHAnsi" w:cs="Arial"/>
          <w:b/>
          <w:szCs w:val="28"/>
        </w:rPr>
        <w:tab/>
      </w:r>
      <w:r w:rsidR="007377B7">
        <w:rPr>
          <w:rFonts w:asciiTheme="minorHAnsi" w:hAnsiTheme="minorHAnsi" w:cs="Arial"/>
          <w:b/>
          <w:szCs w:val="28"/>
        </w:rPr>
        <w:tab/>
      </w:r>
      <w:r w:rsidR="007377B7">
        <w:rPr>
          <w:rFonts w:asciiTheme="minorHAnsi" w:hAnsiTheme="minorHAnsi" w:cs="Arial"/>
          <w:b/>
          <w:szCs w:val="28"/>
        </w:rPr>
        <w:tab/>
      </w:r>
      <w:r w:rsidR="007377B7">
        <w:rPr>
          <w:rFonts w:asciiTheme="minorHAnsi" w:hAnsiTheme="minorHAnsi" w:cs="Arial"/>
          <w:b/>
          <w:szCs w:val="28"/>
        </w:rPr>
        <w:tab/>
      </w:r>
      <w:r w:rsidR="007377B7">
        <w:rPr>
          <w:rFonts w:asciiTheme="minorHAnsi" w:hAnsiTheme="minorHAnsi" w:cs="Arial"/>
          <w:b/>
          <w:szCs w:val="28"/>
        </w:rPr>
        <w:tab/>
      </w:r>
      <w:r w:rsidR="007377B7">
        <w:rPr>
          <w:rFonts w:asciiTheme="minorHAnsi" w:hAnsiTheme="minorHAnsi" w:cs="Arial"/>
          <w:b/>
          <w:szCs w:val="28"/>
        </w:rPr>
        <w:tab/>
      </w:r>
      <w:r w:rsidR="007377B7">
        <w:rPr>
          <w:rFonts w:asciiTheme="minorHAnsi" w:hAnsiTheme="minorHAnsi" w:cs="Arial"/>
          <w:b/>
          <w:szCs w:val="28"/>
        </w:rPr>
        <w:tab/>
      </w:r>
      <w:r w:rsidR="007377B7">
        <w:rPr>
          <w:rFonts w:asciiTheme="minorHAnsi" w:hAnsiTheme="minorHAnsi" w:cs="Arial"/>
          <w:b/>
          <w:szCs w:val="28"/>
        </w:rPr>
        <w:tab/>
      </w:r>
      <w:r w:rsidR="007377B7">
        <w:rPr>
          <w:rFonts w:asciiTheme="minorHAnsi" w:hAnsiTheme="minorHAnsi" w:cs="Arial"/>
          <w:b/>
          <w:szCs w:val="28"/>
        </w:rPr>
        <w:tab/>
      </w:r>
      <w:r w:rsidR="007377B7">
        <w:rPr>
          <w:rFonts w:asciiTheme="minorHAnsi" w:hAnsiTheme="minorHAnsi" w:cs="Arial"/>
          <w:b/>
          <w:szCs w:val="28"/>
        </w:rPr>
        <w:tab/>
      </w:r>
      <w:r w:rsidR="007377B7">
        <w:rPr>
          <w:rFonts w:asciiTheme="minorHAnsi" w:hAnsiTheme="minorHAnsi" w:cs="Arial"/>
          <w:b/>
          <w:szCs w:val="28"/>
        </w:rPr>
        <w:tab/>
      </w:r>
      <w:r w:rsidR="007377B7">
        <w:rPr>
          <w:rFonts w:asciiTheme="minorHAnsi" w:hAnsiTheme="minorHAnsi" w:cs="Arial"/>
          <w:b/>
          <w:szCs w:val="28"/>
        </w:rPr>
        <w:tab/>
      </w:r>
    </w:p>
    <w:p w14:paraId="58AEF3CE" w14:textId="77777777" w:rsidR="00CF2CBA" w:rsidRPr="00EA67F8" w:rsidRDefault="00CF2CBA" w:rsidP="001B001A">
      <w:pPr>
        <w:jc w:val="both"/>
        <w:rPr>
          <w:rFonts w:asciiTheme="minorHAnsi" w:hAnsiTheme="minorHAnsi" w:cs="Arial"/>
          <w:b/>
          <w:color w:val="00539A"/>
          <w:szCs w:val="24"/>
        </w:rPr>
      </w:pPr>
    </w:p>
    <w:p w14:paraId="15595C01" w14:textId="672E0D1C" w:rsidR="009E09D0" w:rsidRDefault="009C0AC1" w:rsidP="38B9D578">
      <w:pPr>
        <w:spacing w:line="276" w:lineRule="auto"/>
        <w:jc w:val="both"/>
        <w:rPr>
          <w:rFonts w:asciiTheme="minorHAnsi" w:hAnsiTheme="minorHAnsi" w:cs="Arial"/>
          <w:sz w:val="22"/>
          <w:szCs w:val="22"/>
        </w:rPr>
      </w:pPr>
      <w:r w:rsidRPr="38B9D578">
        <w:rPr>
          <w:rFonts w:asciiTheme="minorHAnsi" w:hAnsiTheme="minorHAnsi" w:cs="Arial"/>
          <w:sz w:val="22"/>
          <w:szCs w:val="22"/>
        </w:rPr>
        <w:t xml:space="preserve">The </w:t>
      </w:r>
      <w:r w:rsidR="00284C0F" w:rsidRPr="38B9D578">
        <w:rPr>
          <w:rFonts w:asciiTheme="minorHAnsi" w:hAnsiTheme="minorHAnsi" w:cs="Arial"/>
          <w:sz w:val="22"/>
          <w:szCs w:val="22"/>
        </w:rPr>
        <w:t>nine</w:t>
      </w:r>
      <w:r w:rsidRPr="38B9D578">
        <w:rPr>
          <w:rFonts w:asciiTheme="minorHAnsi" w:hAnsiTheme="minorHAnsi" w:cs="Arial"/>
          <w:sz w:val="22"/>
          <w:szCs w:val="22"/>
        </w:rPr>
        <w:t>-month experience is spent in clinical, food-service-management and community rotations. Rotations increase in difficulty as the year progresses.</w:t>
      </w:r>
      <w:r w:rsidR="00A738CA" w:rsidRPr="38B9D578">
        <w:rPr>
          <w:rFonts w:asciiTheme="minorHAnsi" w:hAnsiTheme="minorHAnsi" w:cs="Arial"/>
          <w:sz w:val="22"/>
          <w:szCs w:val="22"/>
        </w:rPr>
        <w:t xml:space="preserve"> Interns spend </w:t>
      </w:r>
      <w:r w:rsidR="00BE014D" w:rsidRPr="38B9D578">
        <w:rPr>
          <w:rFonts w:asciiTheme="minorHAnsi" w:hAnsiTheme="minorHAnsi" w:cs="Arial"/>
          <w:sz w:val="22"/>
          <w:szCs w:val="22"/>
        </w:rPr>
        <w:t xml:space="preserve">the </w:t>
      </w:r>
      <w:r w:rsidR="00A738CA" w:rsidRPr="38B9D578">
        <w:rPr>
          <w:rFonts w:asciiTheme="minorHAnsi" w:hAnsiTheme="minorHAnsi" w:cs="Arial"/>
          <w:sz w:val="22"/>
          <w:szCs w:val="22"/>
        </w:rPr>
        <w:t xml:space="preserve">majority of their rotations at the main Dallas hospital campus under the direction of experienced dietitians. In addition to rotations at Texas Health Dallas, the intern will experience rotations at other locations in the Dallas </w:t>
      </w:r>
      <w:r w:rsidR="00CB5980" w:rsidRPr="38B9D578">
        <w:rPr>
          <w:rFonts w:asciiTheme="minorHAnsi" w:hAnsiTheme="minorHAnsi" w:cs="Arial"/>
          <w:sz w:val="22"/>
          <w:szCs w:val="22"/>
        </w:rPr>
        <w:t>Metroplex.</w:t>
      </w:r>
    </w:p>
    <w:p w14:paraId="1F28580A" w14:textId="5C6A0B51" w:rsidR="38B9D578" w:rsidRDefault="38B9D578" w:rsidP="38B9D578">
      <w:pPr>
        <w:shd w:val="clear" w:color="auto" w:fill="FFFFFF" w:themeFill="background1"/>
        <w:spacing w:line="276" w:lineRule="auto"/>
        <w:jc w:val="both"/>
        <w:rPr>
          <w:rFonts w:asciiTheme="minorHAnsi" w:hAnsiTheme="minorHAnsi" w:cs="Arial"/>
          <w:b/>
          <w:bCs/>
          <w:sz w:val="22"/>
          <w:szCs w:val="22"/>
        </w:rPr>
      </w:pPr>
    </w:p>
    <w:p w14:paraId="1969FF62" w14:textId="34873799" w:rsidR="38B9D578" w:rsidRDefault="38B9D578" w:rsidP="38B9D578">
      <w:pPr>
        <w:shd w:val="clear" w:color="auto" w:fill="FFFFFF" w:themeFill="background1"/>
        <w:spacing w:line="276" w:lineRule="auto"/>
        <w:jc w:val="both"/>
        <w:rPr>
          <w:rFonts w:asciiTheme="minorHAnsi" w:hAnsiTheme="minorHAnsi" w:cs="Arial"/>
          <w:b/>
          <w:bCs/>
          <w:sz w:val="22"/>
          <w:szCs w:val="22"/>
        </w:rPr>
      </w:pPr>
    </w:p>
    <w:p w14:paraId="632477DC" w14:textId="202B5341" w:rsidR="00CF2CBA" w:rsidRPr="00EA67F8" w:rsidRDefault="0043655C" w:rsidP="001B001A">
      <w:pPr>
        <w:shd w:val="clear" w:color="auto" w:fill="FFFFFF"/>
        <w:spacing w:line="276" w:lineRule="auto"/>
        <w:jc w:val="both"/>
        <w:rPr>
          <w:rFonts w:asciiTheme="minorHAnsi" w:hAnsiTheme="minorHAnsi" w:cs="Arial"/>
          <w:b/>
          <w:sz w:val="22"/>
          <w:szCs w:val="28"/>
        </w:rPr>
      </w:pPr>
      <w:r w:rsidRPr="00EA67F8">
        <w:rPr>
          <w:rFonts w:asciiTheme="minorHAnsi" w:hAnsiTheme="minorHAnsi" w:cs="Arial"/>
          <w:b/>
          <w:sz w:val="22"/>
          <w:szCs w:val="28"/>
        </w:rPr>
        <w:t>Clinical rotations may include, but are not limited to:</w:t>
      </w:r>
    </w:p>
    <w:p w14:paraId="54264873" w14:textId="77777777" w:rsidR="009C0AC1" w:rsidRPr="00EA67F8" w:rsidRDefault="009C0AC1" w:rsidP="001B001A">
      <w:pPr>
        <w:pStyle w:val="ListParagraph"/>
        <w:numPr>
          <w:ilvl w:val="0"/>
          <w:numId w:val="25"/>
        </w:numPr>
        <w:shd w:val="clear" w:color="auto" w:fill="FFFFFF"/>
        <w:jc w:val="both"/>
        <w:rPr>
          <w:rFonts w:asciiTheme="minorHAnsi" w:hAnsiTheme="minorHAnsi" w:cs="Arial"/>
          <w:szCs w:val="24"/>
        </w:rPr>
      </w:pPr>
      <w:r w:rsidRPr="00EA67F8">
        <w:rPr>
          <w:rFonts w:asciiTheme="minorHAnsi" w:hAnsiTheme="minorHAnsi" w:cs="Arial"/>
          <w:szCs w:val="24"/>
        </w:rPr>
        <w:t>Cardiology</w:t>
      </w:r>
    </w:p>
    <w:p w14:paraId="30BB905D" w14:textId="77777777" w:rsidR="009C0AC1" w:rsidRPr="00EA67F8" w:rsidRDefault="009C0AC1" w:rsidP="001B001A">
      <w:pPr>
        <w:pStyle w:val="ListParagraph"/>
        <w:numPr>
          <w:ilvl w:val="0"/>
          <w:numId w:val="25"/>
        </w:numPr>
        <w:shd w:val="clear" w:color="auto" w:fill="FFFFFF"/>
        <w:jc w:val="both"/>
        <w:rPr>
          <w:rFonts w:asciiTheme="minorHAnsi" w:hAnsiTheme="minorHAnsi" w:cs="Arial"/>
          <w:szCs w:val="24"/>
        </w:rPr>
      </w:pPr>
      <w:r w:rsidRPr="00EA67F8">
        <w:rPr>
          <w:rFonts w:asciiTheme="minorHAnsi" w:hAnsiTheme="minorHAnsi" w:cs="Arial"/>
          <w:szCs w:val="24"/>
        </w:rPr>
        <w:t>Gastrointestinal Disease</w:t>
      </w:r>
    </w:p>
    <w:p w14:paraId="5B2F6270" w14:textId="014694F3" w:rsidR="00436DC8" w:rsidRPr="00EA67F8" w:rsidRDefault="009C0AC1" w:rsidP="00436DC8">
      <w:pPr>
        <w:pStyle w:val="ListParagraph"/>
        <w:numPr>
          <w:ilvl w:val="0"/>
          <w:numId w:val="25"/>
        </w:numPr>
        <w:shd w:val="clear" w:color="auto" w:fill="FFFFFF"/>
        <w:jc w:val="both"/>
        <w:rPr>
          <w:rFonts w:asciiTheme="minorHAnsi" w:hAnsiTheme="minorHAnsi" w:cs="Arial"/>
          <w:szCs w:val="24"/>
        </w:rPr>
      </w:pPr>
      <w:r w:rsidRPr="00EA67F8">
        <w:rPr>
          <w:rFonts w:asciiTheme="minorHAnsi" w:hAnsiTheme="minorHAnsi" w:cs="Arial"/>
          <w:szCs w:val="24"/>
        </w:rPr>
        <w:t>Medical Surgical</w:t>
      </w:r>
    </w:p>
    <w:p w14:paraId="6C59448E" w14:textId="2116A183" w:rsidR="009C0AC1" w:rsidRPr="00EA67F8" w:rsidRDefault="009C0AC1" w:rsidP="001B001A">
      <w:pPr>
        <w:pStyle w:val="ListParagraph"/>
        <w:numPr>
          <w:ilvl w:val="0"/>
          <w:numId w:val="25"/>
        </w:numPr>
        <w:shd w:val="clear" w:color="auto" w:fill="FFFFFF"/>
        <w:jc w:val="both"/>
        <w:rPr>
          <w:rFonts w:asciiTheme="minorHAnsi" w:hAnsiTheme="minorHAnsi" w:cs="Arial"/>
          <w:szCs w:val="24"/>
        </w:rPr>
      </w:pPr>
      <w:r w:rsidRPr="00EA67F8">
        <w:rPr>
          <w:rFonts w:asciiTheme="minorHAnsi" w:hAnsiTheme="minorHAnsi" w:cs="Arial"/>
          <w:szCs w:val="24"/>
        </w:rPr>
        <w:t>Neonatology</w:t>
      </w:r>
      <w:r w:rsidR="00EE7280" w:rsidRPr="00EA67F8">
        <w:rPr>
          <w:rFonts w:asciiTheme="minorHAnsi" w:hAnsiTheme="minorHAnsi" w:cs="Arial"/>
          <w:szCs w:val="24"/>
        </w:rPr>
        <w:t xml:space="preserve"> Intensive Care (NICU)</w:t>
      </w:r>
    </w:p>
    <w:p w14:paraId="70F9AF3F" w14:textId="48EE70F2" w:rsidR="00EE7280" w:rsidRPr="00EA67F8" w:rsidRDefault="00EE7280" w:rsidP="001B001A">
      <w:pPr>
        <w:pStyle w:val="ListParagraph"/>
        <w:numPr>
          <w:ilvl w:val="0"/>
          <w:numId w:val="25"/>
        </w:numPr>
        <w:shd w:val="clear" w:color="auto" w:fill="FFFFFF"/>
        <w:jc w:val="both"/>
        <w:rPr>
          <w:rFonts w:asciiTheme="minorHAnsi" w:hAnsiTheme="minorHAnsi" w:cs="Arial"/>
          <w:szCs w:val="24"/>
        </w:rPr>
      </w:pPr>
      <w:r w:rsidRPr="00EA67F8">
        <w:rPr>
          <w:rFonts w:asciiTheme="minorHAnsi" w:hAnsiTheme="minorHAnsi" w:cs="Arial"/>
          <w:szCs w:val="24"/>
        </w:rPr>
        <w:t>Neurology</w:t>
      </w:r>
    </w:p>
    <w:p w14:paraId="37A7DC18" w14:textId="712D05C0" w:rsidR="009C0AC1" w:rsidRPr="00EA67F8" w:rsidRDefault="009C0AC1" w:rsidP="001B001A">
      <w:pPr>
        <w:pStyle w:val="ListParagraph"/>
        <w:numPr>
          <w:ilvl w:val="0"/>
          <w:numId w:val="25"/>
        </w:numPr>
        <w:shd w:val="clear" w:color="auto" w:fill="FFFFFF"/>
        <w:jc w:val="both"/>
        <w:rPr>
          <w:rFonts w:asciiTheme="minorHAnsi" w:hAnsiTheme="minorHAnsi" w:cs="Arial"/>
          <w:szCs w:val="24"/>
        </w:rPr>
      </w:pPr>
      <w:r w:rsidRPr="00EA67F8">
        <w:rPr>
          <w:rFonts w:asciiTheme="minorHAnsi" w:hAnsiTheme="minorHAnsi" w:cs="Arial"/>
          <w:szCs w:val="24"/>
        </w:rPr>
        <w:t>Nutrition Support</w:t>
      </w:r>
      <w:r w:rsidR="00EE7280" w:rsidRPr="00EA67F8">
        <w:rPr>
          <w:rFonts w:asciiTheme="minorHAnsi" w:hAnsiTheme="minorHAnsi" w:cs="Arial"/>
          <w:szCs w:val="24"/>
        </w:rPr>
        <w:t xml:space="preserve"> – Critical Care</w:t>
      </w:r>
    </w:p>
    <w:p w14:paraId="0BCCCCED" w14:textId="4ADE5EBD" w:rsidR="00436DC8" w:rsidRPr="00EA67F8" w:rsidRDefault="00436DC8" w:rsidP="001B001A">
      <w:pPr>
        <w:pStyle w:val="ListParagraph"/>
        <w:numPr>
          <w:ilvl w:val="0"/>
          <w:numId w:val="25"/>
        </w:numPr>
        <w:shd w:val="clear" w:color="auto" w:fill="FFFFFF"/>
        <w:jc w:val="both"/>
        <w:rPr>
          <w:rFonts w:asciiTheme="minorHAnsi" w:hAnsiTheme="minorHAnsi" w:cs="Arial"/>
          <w:szCs w:val="24"/>
        </w:rPr>
      </w:pPr>
      <w:r w:rsidRPr="00EA67F8">
        <w:rPr>
          <w:rFonts w:asciiTheme="minorHAnsi" w:hAnsiTheme="minorHAnsi" w:cs="Arial"/>
          <w:szCs w:val="24"/>
        </w:rPr>
        <w:t>OB/GYN</w:t>
      </w:r>
    </w:p>
    <w:p w14:paraId="3DB35CC3" w14:textId="34EF35A4" w:rsidR="009C0AC1" w:rsidRPr="00EA67F8" w:rsidRDefault="009C0AC1" w:rsidP="001B001A">
      <w:pPr>
        <w:pStyle w:val="ListParagraph"/>
        <w:numPr>
          <w:ilvl w:val="0"/>
          <w:numId w:val="25"/>
        </w:numPr>
        <w:shd w:val="clear" w:color="auto" w:fill="FFFFFF"/>
        <w:jc w:val="both"/>
        <w:rPr>
          <w:rFonts w:asciiTheme="minorHAnsi" w:hAnsiTheme="minorHAnsi" w:cs="Arial"/>
          <w:szCs w:val="24"/>
        </w:rPr>
      </w:pPr>
      <w:r w:rsidRPr="00EA67F8">
        <w:rPr>
          <w:rFonts w:asciiTheme="minorHAnsi" w:hAnsiTheme="minorHAnsi" w:cs="Arial"/>
          <w:szCs w:val="24"/>
        </w:rPr>
        <w:t xml:space="preserve">Oncology – Inpatient </w:t>
      </w:r>
      <w:r w:rsidR="00B20AA9" w:rsidRPr="00EA67F8">
        <w:rPr>
          <w:rFonts w:asciiTheme="minorHAnsi" w:hAnsiTheme="minorHAnsi" w:cs="Arial"/>
          <w:szCs w:val="24"/>
        </w:rPr>
        <w:t>and Outpatient</w:t>
      </w:r>
    </w:p>
    <w:p w14:paraId="24FA68BA" w14:textId="674286B1" w:rsidR="009C0AC1" w:rsidRPr="00EA67F8" w:rsidRDefault="009C0AC1" w:rsidP="001B001A">
      <w:pPr>
        <w:pStyle w:val="ListParagraph"/>
        <w:numPr>
          <w:ilvl w:val="0"/>
          <w:numId w:val="25"/>
        </w:numPr>
        <w:shd w:val="clear" w:color="auto" w:fill="FFFFFF"/>
        <w:jc w:val="both"/>
        <w:rPr>
          <w:rFonts w:asciiTheme="minorHAnsi" w:hAnsiTheme="minorHAnsi" w:cs="Arial"/>
          <w:szCs w:val="24"/>
        </w:rPr>
      </w:pPr>
      <w:r w:rsidRPr="00EA67F8">
        <w:rPr>
          <w:rFonts w:asciiTheme="minorHAnsi" w:hAnsiTheme="minorHAnsi" w:cs="Arial"/>
          <w:szCs w:val="24"/>
        </w:rPr>
        <w:t>Pediatrics</w:t>
      </w:r>
    </w:p>
    <w:p w14:paraId="7E361C86" w14:textId="4F779221" w:rsidR="00EE7280" w:rsidRPr="00EA67F8" w:rsidRDefault="00EE7280" w:rsidP="001B001A">
      <w:pPr>
        <w:pStyle w:val="ListParagraph"/>
        <w:numPr>
          <w:ilvl w:val="0"/>
          <w:numId w:val="25"/>
        </w:numPr>
        <w:shd w:val="clear" w:color="auto" w:fill="FFFFFF"/>
        <w:jc w:val="both"/>
        <w:rPr>
          <w:rFonts w:asciiTheme="minorHAnsi" w:hAnsiTheme="minorHAnsi" w:cs="Arial"/>
          <w:szCs w:val="24"/>
        </w:rPr>
      </w:pPr>
      <w:r w:rsidRPr="00EA67F8">
        <w:rPr>
          <w:rFonts w:asciiTheme="minorHAnsi" w:hAnsiTheme="minorHAnsi" w:cs="Arial"/>
          <w:szCs w:val="24"/>
        </w:rPr>
        <w:t>Psychiatry</w:t>
      </w:r>
    </w:p>
    <w:p w14:paraId="359070C7" w14:textId="77777777" w:rsidR="009C0AC1" w:rsidRPr="00EA67F8" w:rsidRDefault="009C0AC1" w:rsidP="001B001A">
      <w:pPr>
        <w:pStyle w:val="ListParagraph"/>
        <w:numPr>
          <w:ilvl w:val="0"/>
          <w:numId w:val="25"/>
        </w:numPr>
        <w:shd w:val="clear" w:color="auto" w:fill="FFFFFF"/>
        <w:jc w:val="both"/>
        <w:rPr>
          <w:rFonts w:asciiTheme="minorHAnsi" w:hAnsiTheme="minorHAnsi" w:cs="Arial"/>
          <w:szCs w:val="24"/>
        </w:rPr>
      </w:pPr>
      <w:r w:rsidRPr="00EA67F8">
        <w:rPr>
          <w:rFonts w:asciiTheme="minorHAnsi" w:hAnsiTheme="minorHAnsi" w:cs="Arial"/>
          <w:szCs w:val="24"/>
        </w:rPr>
        <w:lastRenderedPageBreak/>
        <w:t>Rehabilitation</w:t>
      </w:r>
    </w:p>
    <w:p w14:paraId="01434788" w14:textId="77777777" w:rsidR="009C0AC1" w:rsidRPr="00EA67F8" w:rsidRDefault="009C0AC1" w:rsidP="001B001A">
      <w:pPr>
        <w:pStyle w:val="ListParagraph"/>
        <w:numPr>
          <w:ilvl w:val="0"/>
          <w:numId w:val="25"/>
        </w:numPr>
        <w:shd w:val="clear" w:color="auto" w:fill="FFFFFF"/>
        <w:jc w:val="both"/>
        <w:rPr>
          <w:rFonts w:asciiTheme="minorHAnsi" w:hAnsiTheme="minorHAnsi" w:cs="Arial"/>
          <w:szCs w:val="24"/>
        </w:rPr>
      </w:pPr>
      <w:r w:rsidRPr="00EA67F8">
        <w:rPr>
          <w:rFonts w:asciiTheme="minorHAnsi" w:hAnsiTheme="minorHAnsi" w:cs="Arial"/>
          <w:szCs w:val="24"/>
        </w:rPr>
        <w:t>Trauma</w:t>
      </w:r>
    </w:p>
    <w:p w14:paraId="0D1BD997" w14:textId="77777777" w:rsidR="009C0AC1" w:rsidRDefault="009C0AC1" w:rsidP="001B001A">
      <w:pPr>
        <w:pStyle w:val="ListParagraph"/>
        <w:numPr>
          <w:ilvl w:val="0"/>
          <w:numId w:val="25"/>
        </w:numPr>
        <w:shd w:val="clear" w:color="auto" w:fill="FFFFFF"/>
        <w:jc w:val="both"/>
        <w:rPr>
          <w:rFonts w:asciiTheme="minorHAnsi" w:hAnsiTheme="minorHAnsi" w:cs="Arial"/>
          <w:szCs w:val="24"/>
        </w:rPr>
      </w:pPr>
      <w:r w:rsidRPr="00EA67F8">
        <w:rPr>
          <w:rFonts w:asciiTheme="minorHAnsi" w:hAnsiTheme="minorHAnsi" w:cs="Arial"/>
          <w:szCs w:val="24"/>
        </w:rPr>
        <w:t>Wound Care</w:t>
      </w:r>
    </w:p>
    <w:p w14:paraId="55161052" w14:textId="11AB05C5" w:rsidR="001F6799" w:rsidRPr="001F6799" w:rsidRDefault="001F6799" w:rsidP="38B9D578">
      <w:pPr>
        <w:pStyle w:val="ListParagraph"/>
        <w:numPr>
          <w:ilvl w:val="0"/>
          <w:numId w:val="25"/>
        </w:numPr>
        <w:shd w:val="clear" w:color="auto" w:fill="FFFFFF" w:themeFill="background1"/>
        <w:jc w:val="both"/>
        <w:rPr>
          <w:rFonts w:asciiTheme="minorHAnsi" w:hAnsiTheme="minorHAnsi" w:cs="Arial"/>
        </w:rPr>
      </w:pPr>
      <w:r w:rsidRPr="38B9D578">
        <w:rPr>
          <w:rFonts w:asciiTheme="minorHAnsi" w:hAnsiTheme="minorHAnsi" w:cs="Arial"/>
        </w:rPr>
        <w:t>Outpatient Diabetes</w:t>
      </w:r>
    </w:p>
    <w:p w14:paraId="28B5D5E5" w14:textId="73F240BC" w:rsidR="001B0364" w:rsidRPr="00EA67F8" w:rsidRDefault="001B0364" w:rsidP="001B001A">
      <w:pPr>
        <w:pStyle w:val="ListParagraph"/>
        <w:shd w:val="clear" w:color="auto" w:fill="FFFFFF"/>
        <w:ind w:left="0"/>
        <w:jc w:val="both"/>
        <w:rPr>
          <w:rFonts w:asciiTheme="minorHAnsi" w:hAnsiTheme="minorHAnsi" w:cs="Arial"/>
          <w:b/>
          <w:szCs w:val="28"/>
        </w:rPr>
      </w:pPr>
    </w:p>
    <w:p w14:paraId="00773DA4" w14:textId="1FA4BD5E" w:rsidR="009C0AC1" w:rsidRPr="00EA67F8" w:rsidRDefault="0043655C" w:rsidP="001B001A">
      <w:pPr>
        <w:pStyle w:val="ListParagraph"/>
        <w:shd w:val="clear" w:color="auto" w:fill="FFFFFF"/>
        <w:ind w:left="0"/>
        <w:jc w:val="both"/>
        <w:rPr>
          <w:rFonts w:asciiTheme="minorHAnsi" w:hAnsiTheme="minorHAnsi" w:cs="Arial"/>
          <w:b/>
          <w:szCs w:val="28"/>
        </w:rPr>
      </w:pPr>
      <w:r w:rsidRPr="00EA67F8">
        <w:rPr>
          <w:rFonts w:asciiTheme="minorHAnsi" w:hAnsiTheme="minorHAnsi" w:cs="Arial"/>
          <w:b/>
          <w:szCs w:val="28"/>
        </w:rPr>
        <w:t>Clinical</w:t>
      </w:r>
      <w:r w:rsidR="00A7225E" w:rsidRPr="00EA67F8">
        <w:rPr>
          <w:rFonts w:asciiTheme="minorHAnsi" w:hAnsiTheme="minorHAnsi" w:cs="Arial"/>
          <w:b/>
          <w:szCs w:val="28"/>
        </w:rPr>
        <w:t xml:space="preserve"> </w:t>
      </w:r>
      <w:r w:rsidR="009C0AC1" w:rsidRPr="00EA67F8">
        <w:rPr>
          <w:rFonts w:asciiTheme="minorHAnsi" w:hAnsiTheme="minorHAnsi" w:cs="Arial"/>
          <w:b/>
          <w:szCs w:val="28"/>
        </w:rPr>
        <w:t>Rotation Sites</w:t>
      </w:r>
    </w:p>
    <w:p w14:paraId="79847C00" w14:textId="77777777" w:rsidR="00CF2CBA" w:rsidRPr="00EA67F8" w:rsidRDefault="00CF2CBA" w:rsidP="001B001A">
      <w:pPr>
        <w:pStyle w:val="ListParagraph"/>
        <w:shd w:val="clear" w:color="auto" w:fill="FFFFFF"/>
        <w:ind w:left="0"/>
        <w:jc w:val="both"/>
        <w:rPr>
          <w:rFonts w:asciiTheme="minorHAnsi" w:hAnsiTheme="minorHAnsi" w:cs="Arial"/>
          <w:b/>
          <w:color w:val="00539A"/>
          <w:sz w:val="20"/>
          <w:szCs w:val="28"/>
        </w:rPr>
      </w:pPr>
    </w:p>
    <w:p w14:paraId="05019F27" w14:textId="77777777" w:rsidR="009E09D0" w:rsidRPr="009E09D0" w:rsidRDefault="009E09D0" w:rsidP="009E09D0">
      <w:pPr>
        <w:pStyle w:val="ListParagraph"/>
      </w:pPr>
      <w:r w:rsidRPr="009E09D0">
        <w:rPr>
          <w:bCs/>
        </w:rPr>
        <w:t>Texas Health Presbyterian Hospital Dallas</w:t>
      </w:r>
      <w:r w:rsidRPr="009E09D0">
        <w:t xml:space="preserve">   </w:t>
      </w:r>
    </w:p>
    <w:p w14:paraId="2A435B29" w14:textId="77777777" w:rsidR="009E09D0" w:rsidRPr="009E09D0" w:rsidRDefault="009E09D0" w:rsidP="009E09D0">
      <w:pPr>
        <w:pStyle w:val="ListParagraph"/>
        <w:rPr>
          <w:i/>
        </w:rPr>
      </w:pPr>
      <w:hyperlink r:id="rId20" w:history="1">
        <w:r w:rsidRPr="009E09D0">
          <w:rPr>
            <w:rStyle w:val="Hyperlink"/>
            <w:i/>
          </w:rPr>
          <w:t>www.texashealth.org/dallas</w:t>
        </w:r>
      </w:hyperlink>
      <w:r w:rsidRPr="009E09D0">
        <w:rPr>
          <w:i/>
        </w:rPr>
        <w:t xml:space="preserve"> </w:t>
      </w:r>
    </w:p>
    <w:p w14:paraId="750CEC03" w14:textId="77777777" w:rsidR="009E09D0" w:rsidRPr="009E09D0" w:rsidRDefault="009E09D0" w:rsidP="009E09D0">
      <w:pPr>
        <w:pStyle w:val="ListParagraph"/>
      </w:pPr>
    </w:p>
    <w:p w14:paraId="0BC7312B" w14:textId="77777777" w:rsidR="009E09D0" w:rsidRPr="009E09D0" w:rsidRDefault="009E09D0" w:rsidP="009E09D0">
      <w:pPr>
        <w:pStyle w:val="ListParagraph"/>
        <w:rPr>
          <w:bCs/>
        </w:rPr>
      </w:pPr>
      <w:r w:rsidRPr="009E09D0">
        <w:rPr>
          <w:bCs/>
        </w:rPr>
        <w:t>Texas Health Presbyterian Hospital Plano </w:t>
      </w:r>
    </w:p>
    <w:p w14:paraId="73B5FEAF" w14:textId="77777777" w:rsidR="009E09D0" w:rsidRPr="009E09D0" w:rsidRDefault="009E09D0" w:rsidP="009E09D0">
      <w:pPr>
        <w:pStyle w:val="ListParagraph"/>
        <w:rPr>
          <w:i/>
        </w:rPr>
      </w:pPr>
      <w:hyperlink r:id="rId21" w:history="1">
        <w:r w:rsidRPr="009E09D0">
          <w:rPr>
            <w:rStyle w:val="Hyperlink"/>
            <w:i/>
          </w:rPr>
          <w:t>www.texashealth.org/plano</w:t>
        </w:r>
      </w:hyperlink>
      <w:r w:rsidRPr="009E09D0">
        <w:rPr>
          <w:i/>
        </w:rPr>
        <w:t xml:space="preserve"> </w:t>
      </w:r>
    </w:p>
    <w:p w14:paraId="27F86507" w14:textId="77777777" w:rsidR="009E09D0" w:rsidRPr="009E09D0" w:rsidRDefault="009E09D0" w:rsidP="009E09D0">
      <w:pPr>
        <w:pStyle w:val="ListParagraph"/>
        <w:rPr>
          <w:i/>
        </w:rPr>
      </w:pPr>
    </w:p>
    <w:p w14:paraId="7F489548" w14:textId="77777777" w:rsidR="009E09D0" w:rsidRPr="009E09D0" w:rsidRDefault="009E09D0" w:rsidP="009E09D0">
      <w:pPr>
        <w:pStyle w:val="ListParagraph"/>
        <w:rPr>
          <w:bCs/>
        </w:rPr>
      </w:pPr>
      <w:r w:rsidRPr="009E09D0">
        <w:rPr>
          <w:bCs/>
        </w:rPr>
        <w:t xml:space="preserve">Texas Health Harris Methodist Hospital Alliance </w:t>
      </w:r>
    </w:p>
    <w:p w14:paraId="54DEB010" w14:textId="0BFDCD52" w:rsidR="009C0AC1" w:rsidRDefault="009E09D0" w:rsidP="009E09D0">
      <w:pPr>
        <w:pStyle w:val="ListParagraph"/>
        <w:rPr>
          <w:i/>
        </w:rPr>
      </w:pPr>
      <w:hyperlink r:id="rId22" w:history="1">
        <w:r w:rsidRPr="009E09D0">
          <w:rPr>
            <w:rStyle w:val="Hyperlink"/>
            <w:i/>
          </w:rPr>
          <w:t>www.texashealth.org/alliance</w:t>
        </w:r>
      </w:hyperlink>
      <w:r w:rsidRPr="009E09D0">
        <w:rPr>
          <w:i/>
          <w:u w:val="single"/>
        </w:rPr>
        <w:t xml:space="preserve"> </w:t>
      </w:r>
      <w:r w:rsidRPr="009E09D0">
        <w:rPr>
          <w:i/>
        </w:rPr>
        <w:t xml:space="preserve"> </w:t>
      </w:r>
    </w:p>
    <w:p w14:paraId="690F8113" w14:textId="77777777" w:rsidR="009E09D0" w:rsidRDefault="009E09D0" w:rsidP="009E09D0">
      <w:pPr>
        <w:pStyle w:val="ListParagraph"/>
        <w:rPr>
          <w:i/>
        </w:rPr>
      </w:pPr>
    </w:p>
    <w:p w14:paraId="0EAFCF84" w14:textId="77777777" w:rsidR="009E09D0" w:rsidRPr="009E09D0" w:rsidRDefault="009E09D0" w:rsidP="009E09D0">
      <w:pPr>
        <w:pStyle w:val="ListParagraph"/>
        <w:rPr>
          <w:iCs/>
        </w:rPr>
      </w:pPr>
      <w:r w:rsidRPr="009E09D0">
        <w:rPr>
          <w:bCs/>
          <w:iCs/>
        </w:rPr>
        <w:t>Texas Scottish Rite Hospital for Children</w:t>
      </w:r>
    </w:p>
    <w:p w14:paraId="09B8A165" w14:textId="77777777" w:rsidR="009E09D0" w:rsidRPr="009E09D0" w:rsidRDefault="009E09D0" w:rsidP="009E09D0">
      <w:pPr>
        <w:pStyle w:val="ListParagraph"/>
        <w:rPr>
          <w:i/>
        </w:rPr>
      </w:pPr>
      <w:hyperlink r:id="rId23" w:history="1">
        <w:r w:rsidRPr="009E09D0">
          <w:rPr>
            <w:rStyle w:val="Hyperlink"/>
            <w:i/>
          </w:rPr>
          <w:t>www.tsrhc.org</w:t>
        </w:r>
      </w:hyperlink>
      <w:r w:rsidRPr="009E09D0">
        <w:rPr>
          <w:i/>
        </w:rPr>
        <w:t xml:space="preserve"> </w:t>
      </w:r>
    </w:p>
    <w:p w14:paraId="0B145A24" w14:textId="77777777" w:rsidR="009E09D0" w:rsidRPr="009E09D0" w:rsidRDefault="009E09D0" w:rsidP="009E09D0">
      <w:pPr>
        <w:pStyle w:val="ListParagraph"/>
        <w:rPr>
          <w:iCs/>
        </w:rPr>
      </w:pPr>
      <w:r w:rsidRPr="009E09D0">
        <w:rPr>
          <w:iCs/>
        </w:rPr>
        <w:t>Scottish Rite was established in 1921 and is one of the nation's leaders in pediatric orthopedic conditions. Texas Health Scottish Rite treats children with conditions such as scoliosis, hip disorders, limb length differences, as well as certain related neurological and learning disorders.</w:t>
      </w:r>
    </w:p>
    <w:p w14:paraId="78667BFF" w14:textId="77777777" w:rsidR="009E09D0" w:rsidRDefault="009E09D0" w:rsidP="009E09D0">
      <w:pPr>
        <w:pStyle w:val="ListParagraph"/>
        <w:rPr>
          <w:iCs/>
        </w:rPr>
      </w:pPr>
    </w:p>
    <w:p w14:paraId="5D6A330C" w14:textId="649E9F45" w:rsidR="009E09D0" w:rsidRPr="009E09D0" w:rsidRDefault="009E09D0" w:rsidP="009E09D0">
      <w:pPr>
        <w:pStyle w:val="ListParagraph"/>
        <w:rPr>
          <w:iCs/>
        </w:rPr>
      </w:pPr>
      <w:r>
        <w:rPr>
          <w:bCs/>
          <w:iCs/>
        </w:rPr>
        <w:t xml:space="preserve">University of </w:t>
      </w:r>
      <w:r w:rsidR="006F3806">
        <w:rPr>
          <w:bCs/>
          <w:iCs/>
        </w:rPr>
        <w:t xml:space="preserve">North </w:t>
      </w:r>
      <w:r>
        <w:rPr>
          <w:bCs/>
          <w:iCs/>
        </w:rPr>
        <w:t>Texas Health</w:t>
      </w:r>
      <w:r w:rsidR="006F3806">
        <w:rPr>
          <w:bCs/>
          <w:iCs/>
        </w:rPr>
        <w:t xml:space="preserve"> </w:t>
      </w:r>
      <w:r>
        <w:rPr>
          <w:bCs/>
          <w:iCs/>
        </w:rPr>
        <w:t>Pediatric Clinic</w:t>
      </w:r>
    </w:p>
    <w:p w14:paraId="08C94388" w14:textId="3BA07F04" w:rsidR="00BF49E3" w:rsidRDefault="009E09D0" w:rsidP="009E09D0">
      <w:pPr>
        <w:pStyle w:val="ListParagraph"/>
        <w:rPr>
          <w:iCs/>
        </w:rPr>
      </w:pPr>
      <w:hyperlink r:id="rId24" w:history="1">
        <w:r w:rsidRPr="009E3661">
          <w:rPr>
            <w:rStyle w:val="Hyperlink"/>
            <w:iCs/>
          </w:rPr>
          <w:t>www.unthsc.edu/patient-care/specialties/pediatrics/</w:t>
        </w:r>
      </w:hyperlink>
      <w:r>
        <w:rPr>
          <w:iCs/>
        </w:rPr>
        <w:t xml:space="preserve"> </w:t>
      </w:r>
    </w:p>
    <w:p w14:paraId="6F003474" w14:textId="77777777" w:rsidR="00E66127" w:rsidRDefault="00E66127" w:rsidP="009E09D0">
      <w:pPr>
        <w:pStyle w:val="ListParagraph"/>
        <w:rPr>
          <w:iCs/>
        </w:rPr>
      </w:pPr>
    </w:p>
    <w:p w14:paraId="36098A01" w14:textId="27001E15" w:rsidR="00BA4AEB" w:rsidRDefault="00E66127" w:rsidP="00BA4AEB">
      <w:pPr>
        <w:pStyle w:val="ListParagraph"/>
        <w:rPr>
          <w:bCs/>
          <w:iCs/>
        </w:rPr>
      </w:pPr>
      <w:r>
        <w:rPr>
          <w:bCs/>
          <w:iCs/>
        </w:rPr>
        <w:t>Diabetes and Thyroid Center of Fort Worth</w:t>
      </w:r>
    </w:p>
    <w:p w14:paraId="65DB0BB7" w14:textId="03BF5510" w:rsidR="00BA4AEB" w:rsidRPr="00BA4AEB" w:rsidRDefault="00D32DDC" w:rsidP="00BA4AEB">
      <w:pPr>
        <w:pStyle w:val="ListParagraph"/>
        <w:rPr>
          <w:iCs/>
        </w:rPr>
      </w:pPr>
      <w:hyperlink r:id="rId25" w:history="1">
        <w:r w:rsidRPr="00D82BBE">
          <w:rPr>
            <w:rStyle w:val="Hyperlink"/>
            <w:iCs/>
          </w:rPr>
          <w:t>https://www.dtc-fw.com/</w:t>
        </w:r>
      </w:hyperlink>
      <w:r w:rsidR="00BA4AEB">
        <w:rPr>
          <w:iCs/>
        </w:rPr>
        <w:t xml:space="preserve"> </w:t>
      </w:r>
    </w:p>
    <w:p w14:paraId="4FD018C3" w14:textId="77777777" w:rsidR="00E66127" w:rsidRPr="009E09D0" w:rsidRDefault="00E66127" w:rsidP="009E09D0">
      <w:pPr>
        <w:pStyle w:val="ListParagraph"/>
        <w:rPr>
          <w:iCs/>
        </w:rPr>
      </w:pPr>
    </w:p>
    <w:p w14:paraId="376296F5" w14:textId="77777777" w:rsidR="00BF49E3" w:rsidRDefault="00BF49E3" w:rsidP="009C0AC1">
      <w:pPr>
        <w:shd w:val="clear" w:color="auto" w:fill="FFFFFF"/>
        <w:spacing w:line="276" w:lineRule="auto"/>
        <w:ind w:left="720"/>
        <w:rPr>
          <w:rFonts w:asciiTheme="minorHAnsi" w:hAnsiTheme="minorHAnsi"/>
          <w:b/>
          <w:bCs/>
          <w:szCs w:val="24"/>
        </w:rPr>
      </w:pPr>
    </w:p>
    <w:p w14:paraId="3826A518" w14:textId="77777777" w:rsidR="009E09D0" w:rsidRDefault="009E09D0" w:rsidP="009C0AC1">
      <w:pPr>
        <w:rPr>
          <w:rFonts w:asciiTheme="minorHAnsi" w:hAnsiTheme="minorHAnsi" w:cs="Arial"/>
          <w:b/>
          <w:sz w:val="22"/>
          <w:szCs w:val="28"/>
        </w:rPr>
      </w:pPr>
    </w:p>
    <w:p w14:paraId="7903985C" w14:textId="77777777" w:rsidR="00061CFF" w:rsidRDefault="00061CFF" w:rsidP="009C0AC1">
      <w:pPr>
        <w:rPr>
          <w:rFonts w:asciiTheme="minorHAnsi" w:hAnsiTheme="minorHAnsi" w:cs="Arial"/>
          <w:b/>
          <w:sz w:val="22"/>
          <w:szCs w:val="28"/>
        </w:rPr>
      </w:pPr>
    </w:p>
    <w:p w14:paraId="7D4AD0B3" w14:textId="77777777" w:rsidR="00061CFF" w:rsidRDefault="00061CFF" w:rsidP="009C0AC1">
      <w:pPr>
        <w:rPr>
          <w:rFonts w:asciiTheme="minorHAnsi" w:hAnsiTheme="minorHAnsi" w:cs="Arial"/>
          <w:b/>
          <w:sz w:val="22"/>
          <w:szCs w:val="28"/>
        </w:rPr>
      </w:pPr>
    </w:p>
    <w:p w14:paraId="2EA52F51" w14:textId="77777777" w:rsidR="00061CFF" w:rsidRDefault="00061CFF" w:rsidP="009C0AC1">
      <w:pPr>
        <w:rPr>
          <w:rFonts w:asciiTheme="minorHAnsi" w:hAnsiTheme="minorHAnsi" w:cs="Arial"/>
          <w:b/>
          <w:sz w:val="22"/>
          <w:szCs w:val="28"/>
        </w:rPr>
      </w:pPr>
    </w:p>
    <w:p w14:paraId="48F92219" w14:textId="77777777" w:rsidR="00061CFF" w:rsidRDefault="00061CFF" w:rsidP="009C0AC1">
      <w:pPr>
        <w:rPr>
          <w:rFonts w:asciiTheme="minorHAnsi" w:hAnsiTheme="minorHAnsi" w:cs="Arial"/>
          <w:b/>
          <w:sz w:val="22"/>
          <w:szCs w:val="28"/>
        </w:rPr>
      </w:pPr>
    </w:p>
    <w:p w14:paraId="7C58121B" w14:textId="77777777" w:rsidR="00061CFF" w:rsidRDefault="00061CFF" w:rsidP="009C0AC1">
      <w:pPr>
        <w:rPr>
          <w:rFonts w:asciiTheme="minorHAnsi" w:hAnsiTheme="minorHAnsi" w:cs="Arial"/>
          <w:b/>
          <w:sz w:val="22"/>
          <w:szCs w:val="28"/>
        </w:rPr>
      </w:pPr>
    </w:p>
    <w:p w14:paraId="099F83A2" w14:textId="77777777" w:rsidR="00061CFF" w:rsidRDefault="00061CFF" w:rsidP="009C0AC1">
      <w:pPr>
        <w:rPr>
          <w:rFonts w:asciiTheme="minorHAnsi" w:hAnsiTheme="minorHAnsi" w:cs="Arial"/>
          <w:b/>
          <w:sz w:val="22"/>
          <w:szCs w:val="28"/>
        </w:rPr>
      </w:pPr>
    </w:p>
    <w:p w14:paraId="06A41225" w14:textId="77777777" w:rsidR="00061CFF" w:rsidRDefault="00061CFF" w:rsidP="009C0AC1">
      <w:pPr>
        <w:rPr>
          <w:rFonts w:asciiTheme="minorHAnsi" w:hAnsiTheme="minorHAnsi" w:cs="Arial"/>
          <w:b/>
          <w:sz w:val="22"/>
          <w:szCs w:val="28"/>
        </w:rPr>
      </w:pPr>
    </w:p>
    <w:p w14:paraId="6B6B9930" w14:textId="77777777" w:rsidR="00061CFF" w:rsidRDefault="00061CFF" w:rsidP="009C0AC1">
      <w:pPr>
        <w:rPr>
          <w:rFonts w:asciiTheme="minorHAnsi" w:hAnsiTheme="minorHAnsi" w:cs="Arial"/>
          <w:b/>
          <w:sz w:val="22"/>
          <w:szCs w:val="28"/>
        </w:rPr>
      </w:pPr>
    </w:p>
    <w:p w14:paraId="5DCA0390" w14:textId="77777777" w:rsidR="00061CFF" w:rsidRDefault="00061CFF" w:rsidP="009C0AC1">
      <w:pPr>
        <w:rPr>
          <w:rFonts w:asciiTheme="minorHAnsi" w:hAnsiTheme="minorHAnsi" w:cs="Arial"/>
          <w:b/>
          <w:sz w:val="22"/>
          <w:szCs w:val="28"/>
        </w:rPr>
      </w:pPr>
    </w:p>
    <w:p w14:paraId="1C36E73E" w14:textId="77777777" w:rsidR="00061CFF" w:rsidRDefault="00061CFF" w:rsidP="009C0AC1">
      <w:pPr>
        <w:rPr>
          <w:rFonts w:asciiTheme="minorHAnsi" w:hAnsiTheme="minorHAnsi" w:cs="Arial"/>
          <w:b/>
          <w:sz w:val="22"/>
          <w:szCs w:val="28"/>
        </w:rPr>
      </w:pPr>
    </w:p>
    <w:p w14:paraId="3F1F4E44" w14:textId="77777777" w:rsidR="00061CFF" w:rsidRDefault="00061CFF" w:rsidP="009C0AC1">
      <w:pPr>
        <w:rPr>
          <w:rFonts w:asciiTheme="minorHAnsi" w:hAnsiTheme="minorHAnsi" w:cs="Arial"/>
          <w:b/>
          <w:sz w:val="22"/>
          <w:szCs w:val="28"/>
        </w:rPr>
      </w:pPr>
    </w:p>
    <w:p w14:paraId="3C2F313F" w14:textId="77777777" w:rsidR="00061CFF" w:rsidRDefault="00061CFF" w:rsidP="009C0AC1">
      <w:pPr>
        <w:rPr>
          <w:rFonts w:asciiTheme="minorHAnsi" w:hAnsiTheme="minorHAnsi" w:cs="Arial"/>
          <w:b/>
          <w:sz w:val="22"/>
          <w:szCs w:val="28"/>
        </w:rPr>
      </w:pPr>
    </w:p>
    <w:p w14:paraId="6558F031" w14:textId="77777777" w:rsidR="00061CFF" w:rsidRDefault="00061CFF" w:rsidP="009C0AC1">
      <w:pPr>
        <w:rPr>
          <w:rFonts w:asciiTheme="minorHAnsi" w:hAnsiTheme="minorHAnsi" w:cs="Arial"/>
          <w:b/>
          <w:sz w:val="22"/>
          <w:szCs w:val="28"/>
        </w:rPr>
      </w:pPr>
    </w:p>
    <w:p w14:paraId="41AAE9DD" w14:textId="77777777" w:rsidR="00061CFF" w:rsidRDefault="00061CFF" w:rsidP="009C0AC1">
      <w:pPr>
        <w:rPr>
          <w:rFonts w:asciiTheme="minorHAnsi" w:hAnsiTheme="minorHAnsi" w:cs="Arial"/>
          <w:b/>
          <w:sz w:val="22"/>
          <w:szCs w:val="28"/>
        </w:rPr>
      </w:pPr>
    </w:p>
    <w:p w14:paraId="62AADC35" w14:textId="77777777" w:rsidR="00061CFF" w:rsidRDefault="00061CFF" w:rsidP="009C0AC1">
      <w:pPr>
        <w:rPr>
          <w:rFonts w:asciiTheme="minorHAnsi" w:hAnsiTheme="minorHAnsi" w:cs="Arial"/>
          <w:b/>
          <w:sz w:val="22"/>
          <w:szCs w:val="28"/>
        </w:rPr>
      </w:pPr>
    </w:p>
    <w:p w14:paraId="31E384FD" w14:textId="77777777" w:rsidR="00342496" w:rsidRDefault="00342496" w:rsidP="009C0AC1">
      <w:pPr>
        <w:rPr>
          <w:rFonts w:asciiTheme="minorHAnsi" w:hAnsiTheme="minorHAnsi" w:cs="Arial"/>
          <w:b/>
          <w:sz w:val="22"/>
          <w:szCs w:val="28"/>
        </w:rPr>
      </w:pPr>
    </w:p>
    <w:p w14:paraId="4BD3BD0A" w14:textId="77777777" w:rsidR="00061CFF" w:rsidRDefault="00061CFF" w:rsidP="009C0AC1">
      <w:pPr>
        <w:rPr>
          <w:rFonts w:asciiTheme="minorHAnsi" w:hAnsiTheme="minorHAnsi" w:cs="Arial"/>
          <w:b/>
          <w:sz w:val="22"/>
          <w:szCs w:val="28"/>
        </w:rPr>
      </w:pPr>
    </w:p>
    <w:p w14:paraId="1A2A32DB" w14:textId="4FCECE78" w:rsidR="00CF2CBA" w:rsidRPr="00EA67F8" w:rsidRDefault="009C0AC1" w:rsidP="009C0AC1">
      <w:pPr>
        <w:rPr>
          <w:rFonts w:asciiTheme="minorHAnsi" w:hAnsiTheme="minorHAnsi" w:cs="Arial"/>
          <w:b/>
          <w:sz w:val="22"/>
          <w:szCs w:val="28"/>
        </w:rPr>
      </w:pPr>
      <w:r w:rsidRPr="00EA67F8">
        <w:rPr>
          <w:rFonts w:asciiTheme="minorHAnsi" w:hAnsiTheme="minorHAnsi" w:cs="Arial"/>
          <w:b/>
          <w:sz w:val="22"/>
          <w:szCs w:val="28"/>
        </w:rPr>
        <w:t>Administrative/Food Service</w:t>
      </w:r>
    </w:p>
    <w:p w14:paraId="5FEDC5D0" w14:textId="2F96EC51" w:rsidR="00D05BCA" w:rsidRPr="00EA67F8" w:rsidRDefault="00E74A56" w:rsidP="084F20E7">
      <w:pPr>
        <w:rPr>
          <w:rFonts w:asciiTheme="minorHAnsi" w:hAnsiTheme="minorHAnsi" w:cs="Arial"/>
          <w:sz w:val="22"/>
          <w:szCs w:val="22"/>
        </w:rPr>
      </w:pPr>
      <w:r w:rsidRPr="00EA67F8">
        <w:rPr>
          <w:rFonts w:asciiTheme="minorHAnsi" w:hAnsiTheme="minorHAnsi" w:cs="Arial"/>
          <w:noProof/>
        </w:rPr>
        <w:drawing>
          <wp:anchor distT="0" distB="0" distL="114300" distR="114300" simplePos="0" relativeHeight="251670528" behindDoc="1" locked="0" layoutInCell="1" allowOverlap="1" wp14:anchorId="47FC45CB" wp14:editId="58893D3F">
            <wp:simplePos x="0" y="0"/>
            <wp:positionH relativeFrom="margin">
              <wp:align>right</wp:align>
            </wp:positionH>
            <wp:positionV relativeFrom="paragraph">
              <wp:posOffset>217805</wp:posOffset>
            </wp:positionV>
            <wp:extent cx="2810510" cy="2790825"/>
            <wp:effectExtent l="0" t="0" r="8890" b="9525"/>
            <wp:wrapTight wrapText="bothSides">
              <wp:wrapPolygon edited="0">
                <wp:start x="0" y="0"/>
                <wp:lineTo x="0" y="21526"/>
                <wp:lineTo x="21522" y="21526"/>
                <wp:lineTo x="21522" y="0"/>
                <wp:lineTo x="0" y="0"/>
              </wp:wrapPolygon>
            </wp:wrapTight>
            <wp:docPr id="9" name="Picture 9" descr="K:\Clinical Dietetic Internship\Pictures\Sept 2018 Heart Wa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linical Dietetic Internship\Pictures\Sept 2018 Heart Walk.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10510" cy="2790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0AC1" w:rsidRPr="00EA67F8">
        <w:rPr>
          <w:rFonts w:asciiTheme="minorHAnsi" w:hAnsiTheme="minorHAnsi" w:cs="Arial"/>
          <w:b/>
          <w:color w:val="00539A"/>
          <w:szCs w:val="24"/>
        </w:rPr>
        <w:br/>
      </w:r>
      <w:r w:rsidR="009C0AC1" w:rsidRPr="38B9D578">
        <w:rPr>
          <w:rFonts w:asciiTheme="minorHAnsi" w:hAnsiTheme="minorHAnsi" w:cs="Arial"/>
          <w:sz w:val="22"/>
          <w:szCs w:val="22"/>
        </w:rPr>
        <w:t>Administrative and Food Service experiences at Texas Health Dallas provide dietetic interns with many opportunities to have a comprehensive experience of management</w:t>
      </w:r>
      <w:r w:rsidR="00D05BCA" w:rsidRPr="38B9D578">
        <w:rPr>
          <w:rFonts w:asciiTheme="minorHAnsi" w:hAnsiTheme="minorHAnsi" w:cs="Arial"/>
          <w:sz w:val="22"/>
          <w:szCs w:val="22"/>
        </w:rPr>
        <w:t xml:space="preserve"> and administration from supervisors to </w:t>
      </w:r>
      <w:bookmarkStart w:id="11" w:name="_Int_RV9st29i"/>
      <w:r w:rsidR="00D05BCA" w:rsidRPr="38B9D578">
        <w:rPr>
          <w:rFonts w:asciiTheme="minorHAnsi" w:hAnsiTheme="minorHAnsi" w:cs="Arial"/>
          <w:sz w:val="22"/>
          <w:szCs w:val="22"/>
        </w:rPr>
        <w:t>director</w:t>
      </w:r>
      <w:bookmarkEnd w:id="11"/>
      <w:r w:rsidR="00D05BCA" w:rsidRPr="38B9D578">
        <w:rPr>
          <w:rFonts w:asciiTheme="minorHAnsi" w:hAnsiTheme="minorHAnsi" w:cs="Arial"/>
          <w:sz w:val="22"/>
          <w:szCs w:val="22"/>
        </w:rPr>
        <w:t xml:space="preserve">. </w:t>
      </w:r>
    </w:p>
    <w:p w14:paraId="2BEB3E41" w14:textId="64FE39DA" w:rsidR="38B9D578" w:rsidRDefault="38B9D578" w:rsidP="38B9D578">
      <w:pPr>
        <w:rPr>
          <w:rFonts w:asciiTheme="minorHAnsi" w:hAnsiTheme="minorHAnsi" w:cs="Arial"/>
          <w:sz w:val="22"/>
          <w:szCs w:val="22"/>
        </w:rPr>
      </w:pPr>
    </w:p>
    <w:p w14:paraId="3FCA96A0" w14:textId="77777777" w:rsidR="009C0AC1" w:rsidRPr="00EA67F8" w:rsidRDefault="00D05BCA" w:rsidP="009C0AC1">
      <w:pPr>
        <w:rPr>
          <w:rFonts w:asciiTheme="minorHAnsi" w:hAnsiTheme="minorHAnsi" w:cs="Arial"/>
          <w:sz w:val="22"/>
          <w:szCs w:val="22"/>
        </w:rPr>
      </w:pPr>
      <w:r w:rsidRPr="00EA67F8">
        <w:rPr>
          <w:rFonts w:asciiTheme="minorHAnsi" w:hAnsiTheme="minorHAnsi" w:cs="Arial"/>
          <w:sz w:val="22"/>
          <w:szCs w:val="22"/>
        </w:rPr>
        <w:t>Management rotations occur in a variety of environments including:</w:t>
      </w:r>
    </w:p>
    <w:p w14:paraId="72158465" w14:textId="1B142A3E" w:rsidR="009C0459" w:rsidRPr="00EA67F8" w:rsidRDefault="009C0459" w:rsidP="009C0AC1">
      <w:pPr>
        <w:rPr>
          <w:rFonts w:asciiTheme="minorHAnsi" w:hAnsiTheme="minorHAnsi" w:cs="Arial"/>
          <w:sz w:val="22"/>
          <w:szCs w:val="22"/>
        </w:rPr>
      </w:pPr>
    </w:p>
    <w:p w14:paraId="5A015EB3" w14:textId="5B00EDD6" w:rsidR="009C0AC1" w:rsidRPr="00EA67F8" w:rsidRDefault="009C0AC1" w:rsidP="009C0AC1">
      <w:pPr>
        <w:pStyle w:val="ListParagraph"/>
        <w:numPr>
          <w:ilvl w:val="0"/>
          <w:numId w:val="26"/>
        </w:numPr>
        <w:rPr>
          <w:rFonts w:asciiTheme="minorHAnsi" w:hAnsiTheme="minorHAnsi" w:cs="Arial"/>
        </w:rPr>
      </w:pPr>
      <w:r w:rsidRPr="00EA67F8">
        <w:rPr>
          <w:rFonts w:asciiTheme="minorHAnsi" w:hAnsiTheme="minorHAnsi" w:cs="Arial"/>
        </w:rPr>
        <w:t>Patient meal services</w:t>
      </w:r>
    </w:p>
    <w:p w14:paraId="019AEC6C" w14:textId="3CF5FE4B" w:rsidR="00D05BCA" w:rsidRPr="00EA67F8" w:rsidRDefault="00D05BCA" w:rsidP="009C0AC1">
      <w:pPr>
        <w:pStyle w:val="ListParagraph"/>
        <w:numPr>
          <w:ilvl w:val="0"/>
          <w:numId w:val="26"/>
        </w:numPr>
        <w:rPr>
          <w:rFonts w:asciiTheme="minorHAnsi" w:hAnsiTheme="minorHAnsi" w:cs="Arial"/>
        </w:rPr>
      </w:pPr>
      <w:r w:rsidRPr="00EA67F8">
        <w:rPr>
          <w:rFonts w:asciiTheme="minorHAnsi" w:hAnsiTheme="minorHAnsi" w:cs="Arial"/>
        </w:rPr>
        <w:t>Production</w:t>
      </w:r>
    </w:p>
    <w:p w14:paraId="1BA63FEF" w14:textId="457CFFDD" w:rsidR="001B0364" w:rsidRPr="00EA67F8" w:rsidRDefault="001B0364" w:rsidP="00906A29">
      <w:pPr>
        <w:pStyle w:val="ListParagraph"/>
        <w:numPr>
          <w:ilvl w:val="0"/>
          <w:numId w:val="26"/>
        </w:numPr>
        <w:rPr>
          <w:rFonts w:asciiTheme="minorHAnsi" w:hAnsiTheme="minorHAnsi" w:cs="Arial"/>
        </w:rPr>
      </w:pPr>
      <w:r w:rsidRPr="00EA67F8">
        <w:rPr>
          <w:rFonts w:asciiTheme="minorHAnsi" w:hAnsiTheme="minorHAnsi" w:cs="Arial"/>
        </w:rPr>
        <w:t>Purchasing</w:t>
      </w:r>
    </w:p>
    <w:p w14:paraId="2F6C9439" w14:textId="0BA13583" w:rsidR="009C0AC1" w:rsidRPr="00EA67F8" w:rsidRDefault="00E25B96" w:rsidP="009C0AC1">
      <w:pPr>
        <w:pStyle w:val="ListParagraph"/>
        <w:numPr>
          <w:ilvl w:val="0"/>
          <w:numId w:val="26"/>
        </w:numPr>
        <w:rPr>
          <w:rFonts w:asciiTheme="minorHAnsi" w:hAnsiTheme="minorHAnsi" w:cs="Arial"/>
        </w:rPr>
      </w:pPr>
      <w:r>
        <w:rPr>
          <w:rFonts w:asciiTheme="minorHAnsi" w:hAnsiTheme="minorHAnsi" w:cs="Arial"/>
        </w:rPr>
        <w:t xml:space="preserve">Café </w:t>
      </w:r>
      <w:r w:rsidR="009C0AC1" w:rsidRPr="00EA67F8">
        <w:rPr>
          <w:rFonts w:asciiTheme="minorHAnsi" w:hAnsiTheme="minorHAnsi" w:cs="Arial"/>
        </w:rPr>
        <w:t>Retail</w:t>
      </w:r>
    </w:p>
    <w:p w14:paraId="6C91AA94" w14:textId="77777777" w:rsidR="009C0AC1" w:rsidRPr="00EA67F8" w:rsidRDefault="009C0AC1" w:rsidP="009C0AC1">
      <w:pPr>
        <w:pStyle w:val="ListParagraph"/>
        <w:numPr>
          <w:ilvl w:val="0"/>
          <w:numId w:val="26"/>
        </w:numPr>
        <w:rPr>
          <w:rFonts w:asciiTheme="minorHAnsi" w:hAnsiTheme="minorHAnsi" w:cs="Arial"/>
        </w:rPr>
      </w:pPr>
      <w:r w:rsidRPr="00EA67F8">
        <w:rPr>
          <w:rFonts w:asciiTheme="minorHAnsi" w:hAnsiTheme="minorHAnsi" w:cs="Arial"/>
        </w:rPr>
        <w:t>Clinical Nutrition Management</w:t>
      </w:r>
    </w:p>
    <w:p w14:paraId="770DC26B" w14:textId="2110E031" w:rsidR="00AD68E9" w:rsidRPr="00EA67F8" w:rsidRDefault="00AD68E9" w:rsidP="009C0AC1">
      <w:pPr>
        <w:pStyle w:val="ListParagraph"/>
        <w:numPr>
          <w:ilvl w:val="0"/>
          <w:numId w:val="26"/>
        </w:numPr>
        <w:rPr>
          <w:rFonts w:asciiTheme="minorHAnsi" w:hAnsiTheme="minorHAnsi" w:cs="Arial"/>
        </w:rPr>
      </w:pPr>
      <w:r w:rsidRPr="00985F23">
        <w:rPr>
          <w:rFonts w:asciiTheme="minorHAnsi" w:hAnsiTheme="minorHAnsi" w:cs="Arial"/>
        </w:rPr>
        <w:t>Director</w:t>
      </w:r>
      <w:r w:rsidR="00382E5B">
        <w:rPr>
          <w:rFonts w:asciiTheme="minorHAnsi" w:hAnsiTheme="minorHAnsi" w:cs="Arial"/>
        </w:rPr>
        <w:t xml:space="preserve"> </w:t>
      </w:r>
      <w:r w:rsidR="00520284" w:rsidRPr="00EA67F8">
        <w:rPr>
          <w:rFonts w:asciiTheme="minorHAnsi" w:hAnsiTheme="minorHAnsi" w:cs="Arial"/>
        </w:rPr>
        <w:t>Shadow</w:t>
      </w:r>
    </w:p>
    <w:p w14:paraId="75B59F9E" w14:textId="5B214B08" w:rsidR="00F514EC" w:rsidRDefault="00F514EC" w:rsidP="001B001A">
      <w:pPr>
        <w:jc w:val="both"/>
        <w:rPr>
          <w:rFonts w:asciiTheme="minorHAnsi" w:hAnsiTheme="minorHAnsi" w:cs="Arial"/>
          <w:b/>
          <w:szCs w:val="28"/>
        </w:rPr>
      </w:pPr>
    </w:p>
    <w:p w14:paraId="27486213" w14:textId="77777777" w:rsidR="005F17E9" w:rsidRDefault="005F17E9" w:rsidP="001B001A">
      <w:pPr>
        <w:jc w:val="both"/>
        <w:rPr>
          <w:rFonts w:asciiTheme="minorHAnsi" w:hAnsiTheme="minorHAnsi" w:cs="Arial"/>
          <w:b/>
          <w:szCs w:val="28"/>
        </w:rPr>
      </w:pPr>
    </w:p>
    <w:p w14:paraId="5BB80EFB" w14:textId="77777777" w:rsidR="002641E1" w:rsidRDefault="002641E1" w:rsidP="001B001A">
      <w:pPr>
        <w:jc w:val="both"/>
        <w:rPr>
          <w:rFonts w:asciiTheme="minorHAnsi" w:hAnsiTheme="minorHAnsi" w:cs="Arial"/>
          <w:b/>
          <w:szCs w:val="28"/>
        </w:rPr>
      </w:pPr>
    </w:p>
    <w:p w14:paraId="66EE8A6D" w14:textId="0B65CEB8" w:rsidR="009C0AC1" w:rsidRPr="00EA67F8" w:rsidRDefault="009C0AC1" w:rsidP="001B001A">
      <w:pPr>
        <w:jc w:val="both"/>
        <w:rPr>
          <w:rFonts w:asciiTheme="minorHAnsi" w:hAnsiTheme="minorHAnsi" w:cs="Arial"/>
          <w:b/>
          <w:szCs w:val="28"/>
        </w:rPr>
      </w:pPr>
      <w:r w:rsidRPr="00EA67F8">
        <w:rPr>
          <w:rFonts w:asciiTheme="minorHAnsi" w:hAnsiTheme="minorHAnsi" w:cs="Arial"/>
          <w:b/>
          <w:szCs w:val="28"/>
        </w:rPr>
        <w:t>Community</w:t>
      </w:r>
    </w:p>
    <w:p w14:paraId="684157BB" w14:textId="77777777" w:rsidR="00CF2CBA" w:rsidRPr="00EA67F8" w:rsidRDefault="00CF2CBA" w:rsidP="001B001A">
      <w:pPr>
        <w:jc w:val="both"/>
        <w:rPr>
          <w:rFonts w:asciiTheme="minorHAnsi" w:hAnsiTheme="minorHAnsi" w:cs="Arial"/>
          <w:b/>
          <w:sz w:val="22"/>
          <w:szCs w:val="28"/>
        </w:rPr>
      </w:pPr>
    </w:p>
    <w:p w14:paraId="62DB8C67" w14:textId="24F2C8C6" w:rsidR="001B0364" w:rsidRPr="00EA67F8" w:rsidRDefault="009C0AC1" w:rsidP="001B0364">
      <w:pPr>
        <w:pStyle w:val="ListParagraph"/>
        <w:shd w:val="clear" w:color="auto" w:fill="FFFFFF"/>
        <w:spacing w:after="0"/>
        <w:ind w:left="0"/>
        <w:jc w:val="both"/>
        <w:rPr>
          <w:rFonts w:asciiTheme="minorHAnsi" w:eastAsia="Times New Roman" w:hAnsiTheme="minorHAnsi" w:cs="Arial"/>
        </w:rPr>
      </w:pPr>
      <w:r w:rsidRPr="00EA67F8">
        <w:rPr>
          <w:rFonts w:asciiTheme="minorHAnsi" w:eastAsia="Times New Roman" w:hAnsiTheme="minorHAnsi" w:cs="Arial"/>
        </w:rPr>
        <w:t xml:space="preserve">Dietetic interns spend time at various organizations in the Dallas area, learning how an RDN can help improve the health of their communities. These experiences help them develop the cultural competency and skills necessary to provide nutritional education to the public. </w:t>
      </w:r>
    </w:p>
    <w:p w14:paraId="095B3836" w14:textId="77777777" w:rsidR="003728D5" w:rsidRPr="00EA67F8" w:rsidRDefault="003728D5" w:rsidP="001B001A">
      <w:pPr>
        <w:shd w:val="clear" w:color="auto" w:fill="FFFFFF"/>
        <w:spacing w:line="276" w:lineRule="auto"/>
        <w:jc w:val="both"/>
        <w:rPr>
          <w:rFonts w:asciiTheme="minorHAnsi" w:hAnsiTheme="minorHAnsi" w:cs="Arial"/>
          <w:b/>
          <w:sz w:val="22"/>
          <w:szCs w:val="22"/>
        </w:rPr>
      </w:pPr>
    </w:p>
    <w:p w14:paraId="5B6DA3D2" w14:textId="77777777" w:rsidR="009C0AC1" w:rsidRPr="00EA67F8" w:rsidRDefault="009C0AC1" w:rsidP="001B001A">
      <w:pPr>
        <w:shd w:val="clear" w:color="auto" w:fill="FFFFFF"/>
        <w:spacing w:line="276" w:lineRule="auto"/>
        <w:jc w:val="both"/>
        <w:rPr>
          <w:rFonts w:asciiTheme="minorHAnsi" w:hAnsiTheme="minorHAnsi" w:cs="Arial"/>
          <w:b/>
          <w:sz w:val="22"/>
          <w:szCs w:val="22"/>
        </w:rPr>
      </w:pPr>
      <w:r w:rsidRPr="00EA67F8">
        <w:rPr>
          <w:rFonts w:asciiTheme="minorHAnsi" w:hAnsiTheme="minorHAnsi" w:cs="Arial"/>
          <w:b/>
          <w:sz w:val="22"/>
          <w:szCs w:val="22"/>
        </w:rPr>
        <w:t>Community Dietetics Rotation Sites</w:t>
      </w:r>
    </w:p>
    <w:p w14:paraId="67143670" w14:textId="77777777" w:rsidR="009C0AC1" w:rsidRPr="00C936CB" w:rsidRDefault="009C0AC1" w:rsidP="00C936CB">
      <w:pPr>
        <w:shd w:val="clear" w:color="auto" w:fill="FFFFFF"/>
        <w:jc w:val="both"/>
        <w:rPr>
          <w:rFonts w:asciiTheme="minorHAnsi" w:hAnsiTheme="minorHAnsi" w:cs="Arial"/>
        </w:rPr>
      </w:pPr>
    </w:p>
    <w:p w14:paraId="0D7956EF" w14:textId="77777777" w:rsidR="009C0AC1" w:rsidRPr="00EA67F8" w:rsidRDefault="009C0AC1" w:rsidP="001B001A">
      <w:pPr>
        <w:shd w:val="clear" w:color="auto" w:fill="FFFFFF"/>
        <w:spacing w:line="276" w:lineRule="auto"/>
        <w:ind w:left="720"/>
        <w:jc w:val="both"/>
        <w:rPr>
          <w:rFonts w:asciiTheme="minorHAnsi" w:hAnsiTheme="minorHAnsi" w:cs="Arial"/>
          <w:bCs/>
          <w:sz w:val="22"/>
          <w:szCs w:val="22"/>
        </w:rPr>
      </w:pPr>
      <w:r w:rsidRPr="00EA67F8">
        <w:rPr>
          <w:rFonts w:asciiTheme="minorHAnsi" w:hAnsiTheme="minorHAnsi" w:cs="Arial"/>
          <w:sz w:val="22"/>
          <w:szCs w:val="22"/>
        </w:rPr>
        <w:t>Visiting Nurse Association - Meals on Wheels</w:t>
      </w:r>
      <w:r w:rsidRPr="00EA67F8">
        <w:rPr>
          <w:rFonts w:asciiTheme="minorHAnsi" w:hAnsiTheme="minorHAnsi" w:cs="Arial"/>
          <w:bCs/>
          <w:sz w:val="22"/>
          <w:szCs w:val="22"/>
        </w:rPr>
        <w:t> </w:t>
      </w:r>
    </w:p>
    <w:p w14:paraId="0308C60D" w14:textId="77777777" w:rsidR="009C0AC1" w:rsidRPr="00EA67F8" w:rsidRDefault="009C0AC1" w:rsidP="001B001A">
      <w:pPr>
        <w:pStyle w:val="ListParagraph"/>
        <w:shd w:val="clear" w:color="auto" w:fill="FFFFFF"/>
        <w:spacing w:after="0"/>
        <w:jc w:val="both"/>
        <w:rPr>
          <w:rFonts w:asciiTheme="minorHAnsi" w:eastAsia="Times New Roman" w:hAnsiTheme="minorHAnsi" w:cs="Arial"/>
          <w:i/>
        </w:rPr>
      </w:pPr>
      <w:hyperlink r:id="rId27" w:history="1">
        <w:r w:rsidRPr="00EA67F8">
          <w:rPr>
            <w:rStyle w:val="Hyperlink"/>
            <w:rFonts w:asciiTheme="minorHAnsi" w:eastAsia="Times New Roman" w:hAnsiTheme="minorHAnsi" w:cs="Arial"/>
            <w:i/>
          </w:rPr>
          <w:t>Visiting Nurse Association</w:t>
        </w:r>
      </w:hyperlink>
      <w:r w:rsidRPr="00EA67F8">
        <w:rPr>
          <w:rFonts w:asciiTheme="minorHAnsi" w:eastAsia="Times New Roman" w:hAnsiTheme="minorHAnsi" w:cs="Arial"/>
          <w:i/>
        </w:rPr>
        <w:t xml:space="preserve"> </w:t>
      </w:r>
    </w:p>
    <w:p w14:paraId="02A28F2F" w14:textId="77777777" w:rsidR="009C0AC1" w:rsidRPr="00EA67F8" w:rsidRDefault="009C0AC1" w:rsidP="001B001A">
      <w:pPr>
        <w:pStyle w:val="ListParagraph"/>
        <w:shd w:val="clear" w:color="auto" w:fill="FFFFFF"/>
        <w:spacing w:after="0"/>
        <w:jc w:val="both"/>
        <w:rPr>
          <w:rFonts w:asciiTheme="minorHAnsi" w:eastAsia="Times New Roman" w:hAnsiTheme="minorHAnsi" w:cs="Arial"/>
        </w:rPr>
      </w:pPr>
      <w:r w:rsidRPr="00EA67F8">
        <w:rPr>
          <w:rFonts w:asciiTheme="minorHAnsi" w:eastAsia="Times New Roman" w:hAnsiTheme="minorHAnsi" w:cs="Arial"/>
        </w:rPr>
        <w:t xml:space="preserve">VNA's Meals on Wheels program provides a hot, nutritious, home-delivered midday meal to Dallas County residents who are unable to provide or prepare their own meals due to illness, advanced age or disability. </w:t>
      </w:r>
    </w:p>
    <w:p w14:paraId="315BA2DE" w14:textId="77777777" w:rsidR="009C0AC1" w:rsidRPr="00EA67F8" w:rsidRDefault="009C0AC1" w:rsidP="001B001A">
      <w:pPr>
        <w:shd w:val="clear" w:color="auto" w:fill="FFFFFF"/>
        <w:spacing w:line="276" w:lineRule="auto"/>
        <w:ind w:left="720"/>
        <w:jc w:val="both"/>
        <w:rPr>
          <w:rFonts w:asciiTheme="minorHAnsi" w:hAnsiTheme="minorHAnsi" w:cs="Arial"/>
          <w:bCs/>
          <w:sz w:val="22"/>
          <w:szCs w:val="22"/>
        </w:rPr>
      </w:pPr>
    </w:p>
    <w:p w14:paraId="2383F03E" w14:textId="77777777" w:rsidR="009C0AC1" w:rsidRPr="00EA67F8" w:rsidRDefault="009C0AC1" w:rsidP="001B001A">
      <w:pPr>
        <w:shd w:val="clear" w:color="auto" w:fill="FFFFFF"/>
        <w:spacing w:line="276" w:lineRule="auto"/>
        <w:ind w:left="720"/>
        <w:jc w:val="both"/>
        <w:rPr>
          <w:rFonts w:asciiTheme="minorHAnsi" w:hAnsiTheme="minorHAnsi" w:cs="Arial"/>
          <w:sz w:val="22"/>
          <w:szCs w:val="22"/>
        </w:rPr>
      </w:pPr>
      <w:r w:rsidRPr="00EA67F8">
        <w:rPr>
          <w:rFonts w:asciiTheme="minorHAnsi" w:hAnsiTheme="minorHAnsi" w:cs="Arial"/>
          <w:sz w:val="22"/>
          <w:szCs w:val="22"/>
        </w:rPr>
        <w:t>Texas Health Finley Ewing Cardiovascular and Fitness Center</w:t>
      </w:r>
    </w:p>
    <w:p w14:paraId="17A4454E" w14:textId="77777777" w:rsidR="009C0AC1" w:rsidRPr="00EA67F8" w:rsidRDefault="009C0AC1" w:rsidP="001B001A">
      <w:pPr>
        <w:shd w:val="clear" w:color="auto" w:fill="FFFFFF"/>
        <w:spacing w:line="276" w:lineRule="auto"/>
        <w:ind w:left="720"/>
        <w:jc w:val="both"/>
        <w:rPr>
          <w:rFonts w:asciiTheme="minorHAnsi" w:hAnsiTheme="minorHAnsi" w:cs="Arial"/>
          <w:i/>
          <w:sz w:val="22"/>
          <w:szCs w:val="22"/>
          <w:u w:val="single"/>
        </w:rPr>
      </w:pPr>
      <w:hyperlink r:id="rId28" w:history="1">
        <w:r w:rsidRPr="00EA67F8">
          <w:rPr>
            <w:rStyle w:val="Hyperlink"/>
            <w:rFonts w:asciiTheme="minorHAnsi" w:hAnsiTheme="minorHAnsi" w:cs="Arial"/>
            <w:i/>
            <w:sz w:val="22"/>
            <w:szCs w:val="22"/>
          </w:rPr>
          <w:t>http://www.texashealth.org/dallas-fitness</w:t>
        </w:r>
      </w:hyperlink>
    </w:p>
    <w:p w14:paraId="14037F74" w14:textId="77777777" w:rsidR="009C0AC1" w:rsidRPr="00EA67F8" w:rsidRDefault="009C0AC1" w:rsidP="001B001A">
      <w:pPr>
        <w:shd w:val="clear" w:color="auto" w:fill="FFFFFF"/>
        <w:spacing w:line="276" w:lineRule="auto"/>
        <w:ind w:left="720"/>
        <w:jc w:val="both"/>
        <w:rPr>
          <w:rFonts w:asciiTheme="minorHAnsi" w:hAnsiTheme="minorHAnsi" w:cs="Arial"/>
          <w:sz w:val="22"/>
        </w:rPr>
      </w:pPr>
      <w:r w:rsidRPr="00EA67F8">
        <w:rPr>
          <w:rFonts w:asciiTheme="minorHAnsi" w:hAnsiTheme="minorHAnsi" w:cs="Arial"/>
          <w:sz w:val="22"/>
        </w:rPr>
        <w:t>Interns will be actively involved in nutrition and wellness as they work with exercise physiologists and the dietitian at the fitness center.</w:t>
      </w:r>
    </w:p>
    <w:p w14:paraId="653D4EDE" w14:textId="77777777" w:rsidR="00CB5980" w:rsidRPr="00EA67F8" w:rsidRDefault="00CB5980" w:rsidP="001B001A">
      <w:pPr>
        <w:shd w:val="clear" w:color="auto" w:fill="FFFFFF"/>
        <w:spacing w:line="276" w:lineRule="auto"/>
        <w:ind w:left="720"/>
        <w:jc w:val="both"/>
        <w:rPr>
          <w:rFonts w:asciiTheme="minorHAnsi" w:hAnsiTheme="minorHAnsi" w:cs="Arial"/>
          <w:bCs/>
          <w:sz w:val="22"/>
          <w:szCs w:val="22"/>
        </w:rPr>
      </w:pPr>
    </w:p>
    <w:p w14:paraId="085DE654" w14:textId="13A7ECFF" w:rsidR="008143FF" w:rsidRPr="007E1CF3" w:rsidRDefault="001F6799" w:rsidP="38B9D578">
      <w:pPr>
        <w:shd w:val="clear" w:color="auto" w:fill="FFFFFF" w:themeFill="background1"/>
        <w:spacing w:line="276" w:lineRule="auto"/>
        <w:ind w:left="720"/>
        <w:jc w:val="both"/>
        <w:rPr>
          <w:rFonts w:asciiTheme="minorHAnsi" w:hAnsiTheme="minorHAnsi" w:cs="Arial"/>
          <w:color w:val="4A4A4A"/>
        </w:rPr>
      </w:pPr>
      <w:r w:rsidRPr="007E1CF3">
        <w:rPr>
          <w:rFonts w:asciiTheme="minorHAnsi" w:hAnsiTheme="minorHAnsi" w:cs="Arial"/>
          <w:color w:val="4A4A4A"/>
          <w:shd w:val="clear" w:color="auto" w:fill="FFFFFF"/>
        </w:rPr>
        <w:t>Victorem Performance Nutrition</w:t>
      </w:r>
    </w:p>
    <w:p w14:paraId="27A0E608" w14:textId="31F6DDBA" w:rsidR="008143FF" w:rsidRPr="001F6799" w:rsidRDefault="6A2FEEEE" w:rsidP="38B9D578">
      <w:pPr>
        <w:shd w:val="clear" w:color="auto" w:fill="FFFFFF" w:themeFill="background1"/>
        <w:spacing w:line="276" w:lineRule="auto"/>
        <w:ind w:left="720"/>
        <w:jc w:val="both"/>
        <w:rPr>
          <w:rStyle w:val="Hyperlink"/>
          <w:rFonts w:asciiTheme="minorHAnsi" w:hAnsiTheme="minorHAnsi" w:cs="Arial"/>
          <w:i/>
          <w:iCs/>
          <w:sz w:val="22"/>
          <w:szCs w:val="22"/>
        </w:rPr>
      </w:pPr>
      <w:hyperlink r:id="rId29">
        <w:r w:rsidRPr="38B9D578">
          <w:rPr>
            <w:rStyle w:val="Hyperlink"/>
            <w:rFonts w:asciiTheme="minorHAnsi" w:hAnsiTheme="minorHAnsi" w:cs="Arial"/>
            <w:i/>
            <w:iCs/>
            <w:sz w:val="22"/>
            <w:szCs w:val="22"/>
          </w:rPr>
          <w:t>https://victorem.com/</w:t>
        </w:r>
      </w:hyperlink>
    </w:p>
    <w:p w14:paraId="2F4FD411" w14:textId="3CC5E006" w:rsidR="008752C3" w:rsidRDefault="4429029D" w:rsidP="00342496">
      <w:pPr>
        <w:shd w:val="clear" w:color="auto" w:fill="FFFFFF" w:themeFill="background1"/>
        <w:spacing w:line="276" w:lineRule="auto"/>
        <w:ind w:left="720"/>
        <w:jc w:val="both"/>
        <w:rPr>
          <w:rFonts w:asciiTheme="minorHAnsi" w:hAnsiTheme="minorHAnsi" w:cs="Arial"/>
          <w:sz w:val="22"/>
          <w:szCs w:val="22"/>
        </w:rPr>
      </w:pPr>
      <w:r w:rsidRPr="38B9D578">
        <w:rPr>
          <w:rFonts w:asciiTheme="minorHAnsi" w:hAnsiTheme="minorHAnsi" w:cs="Arial"/>
          <w:sz w:val="22"/>
          <w:szCs w:val="22"/>
        </w:rPr>
        <w:lastRenderedPageBreak/>
        <w:t xml:space="preserve">Victorem Performance Nutrition provides </w:t>
      </w:r>
      <w:r w:rsidR="60121300" w:rsidRPr="38B9D578">
        <w:rPr>
          <w:rFonts w:asciiTheme="minorHAnsi" w:hAnsiTheme="minorHAnsi" w:cs="Arial"/>
          <w:sz w:val="22"/>
          <w:szCs w:val="22"/>
        </w:rPr>
        <w:t xml:space="preserve">individualized </w:t>
      </w:r>
      <w:r w:rsidRPr="38B9D578">
        <w:rPr>
          <w:rFonts w:asciiTheme="minorHAnsi" w:hAnsiTheme="minorHAnsi" w:cs="Arial"/>
          <w:sz w:val="22"/>
          <w:szCs w:val="22"/>
        </w:rPr>
        <w:t xml:space="preserve">nutrition counseling to endurance athletes. This </w:t>
      </w:r>
      <w:r w:rsidR="481BCA0D" w:rsidRPr="38B9D578">
        <w:rPr>
          <w:rFonts w:asciiTheme="minorHAnsi" w:hAnsiTheme="minorHAnsi" w:cs="Arial"/>
          <w:sz w:val="22"/>
          <w:szCs w:val="22"/>
        </w:rPr>
        <w:t xml:space="preserve">rotation </w:t>
      </w:r>
      <w:r w:rsidRPr="38B9D578">
        <w:rPr>
          <w:rFonts w:asciiTheme="minorHAnsi" w:hAnsiTheme="minorHAnsi" w:cs="Arial"/>
          <w:sz w:val="22"/>
          <w:szCs w:val="22"/>
        </w:rPr>
        <w:t>focuse</w:t>
      </w:r>
      <w:r w:rsidR="2F7FB203" w:rsidRPr="38B9D578">
        <w:rPr>
          <w:rFonts w:asciiTheme="minorHAnsi" w:hAnsiTheme="minorHAnsi" w:cs="Arial"/>
          <w:sz w:val="22"/>
          <w:szCs w:val="22"/>
        </w:rPr>
        <w:t>s</w:t>
      </w:r>
      <w:r w:rsidRPr="38B9D578">
        <w:rPr>
          <w:rFonts w:asciiTheme="minorHAnsi" w:hAnsiTheme="minorHAnsi" w:cs="Arial"/>
          <w:sz w:val="22"/>
          <w:szCs w:val="22"/>
        </w:rPr>
        <w:t xml:space="preserve"> on the private practice/business aspect of nutrition as well as nutrition related to the athlete. </w:t>
      </w:r>
    </w:p>
    <w:p w14:paraId="6696F981" w14:textId="77777777" w:rsidR="00342496" w:rsidRDefault="00342496" w:rsidP="00342496">
      <w:pPr>
        <w:shd w:val="clear" w:color="auto" w:fill="FFFFFF" w:themeFill="background1"/>
        <w:spacing w:line="276" w:lineRule="auto"/>
        <w:ind w:left="720"/>
        <w:jc w:val="both"/>
        <w:rPr>
          <w:rFonts w:asciiTheme="minorHAnsi" w:hAnsiTheme="minorHAnsi" w:cs="Arial"/>
          <w:sz w:val="22"/>
          <w:szCs w:val="22"/>
        </w:rPr>
      </w:pPr>
    </w:p>
    <w:p w14:paraId="0131DA47" w14:textId="194A3638" w:rsidR="009C0AC1" w:rsidRPr="007E1CF3" w:rsidRDefault="009B6F86" w:rsidP="38B9D578">
      <w:pPr>
        <w:shd w:val="clear" w:color="auto" w:fill="FFFFFF" w:themeFill="background1"/>
        <w:spacing w:line="276" w:lineRule="auto"/>
        <w:ind w:firstLine="720"/>
        <w:jc w:val="both"/>
        <w:rPr>
          <w:rFonts w:asciiTheme="minorHAnsi" w:hAnsiTheme="minorHAnsi" w:cs="Arial"/>
          <w:sz w:val="22"/>
          <w:szCs w:val="22"/>
        </w:rPr>
      </w:pPr>
      <w:r w:rsidRPr="007E1CF3">
        <w:rPr>
          <w:rFonts w:asciiTheme="minorHAnsi" w:hAnsiTheme="minorHAnsi" w:cs="Arial"/>
          <w:sz w:val="22"/>
          <w:szCs w:val="22"/>
        </w:rPr>
        <w:t xml:space="preserve">Lemond </w:t>
      </w:r>
      <w:r w:rsidR="500AB1C6" w:rsidRPr="007E1CF3">
        <w:rPr>
          <w:rFonts w:asciiTheme="minorHAnsi" w:hAnsiTheme="minorHAnsi" w:cs="Arial"/>
          <w:sz w:val="22"/>
          <w:szCs w:val="22"/>
        </w:rPr>
        <w:t>Nutrition</w:t>
      </w:r>
    </w:p>
    <w:p w14:paraId="708F7DF4" w14:textId="7B7B5E67" w:rsidR="009C0AC1" w:rsidRPr="001F6799" w:rsidRDefault="1FE23759" w:rsidP="38B9D578">
      <w:pPr>
        <w:ind w:left="720"/>
        <w:jc w:val="both"/>
        <w:rPr>
          <w:rFonts w:asciiTheme="minorHAnsi" w:hAnsiTheme="minorHAnsi" w:cs="Arial"/>
          <w:i/>
          <w:iCs/>
          <w:color w:val="0D0D0D"/>
          <w:sz w:val="22"/>
          <w:szCs w:val="22"/>
        </w:rPr>
      </w:pPr>
      <w:hyperlink r:id="rId30">
        <w:r w:rsidRPr="38B9D578">
          <w:rPr>
            <w:rStyle w:val="Hyperlink"/>
            <w:rFonts w:asciiTheme="minorHAnsi" w:hAnsiTheme="minorHAnsi" w:cs="Arial"/>
            <w:i/>
            <w:iCs/>
            <w:sz w:val="22"/>
            <w:szCs w:val="22"/>
          </w:rPr>
          <w:t>https://lemondnutrition.com/</w:t>
        </w:r>
      </w:hyperlink>
      <w:r w:rsidRPr="38B9D578">
        <w:rPr>
          <w:rFonts w:asciiTheme="minorHAnsi" w:hAnsiTheme="minorHAnsi" w:cs="Arial"/>
          <w:i/>
          <w:iCs/>
          <w:color w:val="0D0D0D" w:themeColor="text1" w:themeTint="F2"/>
          <w:sz w:val="22"/>
          <w:szCs w:val="22"/>
        </w:rPr>
        <w:t xml:space="preserve"> </w:t>
      </w:r>
      <w:r w:rsidR="009C0AC1" w:rsidRPr="38B9D578">
        <w:rPr>
          <w:rFonts w:asciiTheme="minorHAnsi" w:hAnsiTheme="minorHAnsi" w:cs="Arial"/>
          <w:i/>
          <w:iCs/>
          <w:color w:val="0D0D0D" w:themeColor="text1" w:themeTint="F2"/>
          <w:sz w:val="22"/>
          <w:szCs w:val="22"/>
        </w:rPr>
        <w:t xml:space="preserve"> </w:t>
      </w:r>
    </w:p>
    <w:p w14:paraId="4D8AF2B1" w14:textId="3E78C37E" w:rsidR="00726D17" w:rsidRDefault="00CF7AA5" w:rsidP="00CF7AA5">
      <w:pPr>
        <w:ind w:left="720"/>
        <w:jc w:val="both"/>
        <w:rPr>
          <w:rFonts w:asciiTheme="minorHAnsi" w:hAnsiTheme="minorHAnsi" w:cs="Arial"/>
          <w:color w:val="0D0D0D" w:themeColor="text1" w:themeTint="F2"/>
          <w:sz w:val="22"/>
          <w:szCs w:val="22"/>
        </w:rPr>
      </w:pPr>
      <w:r w:rsidRPr="00CF7AA5">
        <w:rPr>
          <w:rFonts w:asciiTheme="minorHAnsi" w:hAnsiTheme="minorHAnsi" w:cs="Arial"/>
          <w:color w:val="0D0D0D" w:themeColor="text1" w:themeTint="F2"/>
          <w:sz w:val="22"/>
          <w:szCs w:val="22"/>
        </w:rPr>
        <w:t>Lemond Nutrition is a practice of Registered Dietitians Nutritionists licensed and clinically trained to provide Medical Nutrition Therapy, Diet Counseling, and Nutrition Education for all ages and stages of life.</w:t>
      </w:r>
    </w:p>
    <w:p w14:paraId="5EC0A0F6" w14:textId="77777777" w:rsidR="00CF7AA5" w:rsidRPr="00EA67F8" w:rsidRDefault="00CF7AA5" w:rsidP="00CF7AA5">
      <w:pPr>
        <w:ind w:left="720"/>
        <w:jc w:val="both"/>
        <w:rPr>
          <w:rFonts w:asciiTheme="minorHAnsi" w:hAnsiTheme="minorHAnsi" w:cs="Arial"/>
          <w:b/>
          <w:szCs w:val="28"/>
        </w:rPr>
      </w:pPr>
    </w:p>
    <w:p w14:paraId="1AAC9483" w14:textId="77777777" w:rsidR="00A738CA" w:rsidRPr="00EA67F8" w:rsidRDefault="00A738CA" w:rsidP="001B001A">
      <w:pPr>
        <w:jc w:val="both"/>
        <w:rPr>
          <w:rFonts w:asciiTheme="minorHAnsi" w:hAnsiTheme="minorHAnsi" w:cs="Arial"/>
          <w:b/>
          <w:szCs w:val="28"/>
        </w:rPr>
      </w:pPr>
      <w:r w:rsidRPr="00EA67F8">
        <w:rPr>
          <w:rFonts w:asciiTheme="minorHAnsi" w:hAnsiTheme="minorHAnsi" w:cs="Arial"/>
          <w:b/>
          <w:szCs w:val="28"/>
        </w:rPr>
        <w:t>Scholarships and Financial Aid</w:t>
      </w:r>
    </w:p>
    <w:p w14:paraId="78CB2979" w14:textId="77777777" w:rsidR="000A07CE" w:rsidRPr="00EA67F8" w:rsidRDefault="000A07CE" w:rsidP="001B001A">
      <w:pPr>
        <w:jc w:val="both"/>
        <w:rPr>
          <w:rFonts w:asciiTheme="minorHAnsi" w:hAnsiTheme="minorHAnsi" w:cs="Arial"/>
          <w:b/>
          <w:szCs w:val="28"/>
        </w:rPr>
      </w:pPr>
    </w:p>
    <w:p w14:paraId="0AE83F10" w14:textId="77777777" w:rsidR="00A738CA" w:rsidRPr="00EA67F8" w:rsidRDefault="00A738CA" w:rsidP="001B001A">
      <w:pPr>
        <w:shd w:val="clear" w:color="auto" w:fill="FFFFFF"/>
        <w:spacing w:line="276" w:lineRule="auto"/>
        <w:jc w:val="both"/>
        <w:rPr>
          <w:rFonts w:asciiTheme="minorHAnsi" w:hAnsiTheme="minorHAnsi" w:cs="Arial"/>
          <w:sz w:val="22"/>
          <w:szCs w:val="24"/>
        </w:rPr>
      </w:pPr>
      <w:r w:rsidRPr="00EA67F8">
        <w:rPr>
          <w:rFonts w:asciiTheme="minorHAnsi" w:hAnsiTheme="minorHAnsi" w:cs="Arial"/>
          <w:sz w:val="22"/>
          <w:szCs w:val="24"/>
        </w:rPr>
        <w:t>The</w:t>
      </w:r>
      <w:r w:rsidRPr="00EA67F8">
        <w:rPr>
          <w:rFonts w:asciiTheme="minorHAnsi" w:hAnsiTheme="minorHAnsi" w:cs="Arial"/>
          <w:b/>
          <w:sz w:val="22"/>
          <w:szCs w:val="24"/>
        </w:rPr>
        <w:t> </w:t>
      </w:r>
      <w:hyperlink r:id="rId31" w:tgtFrame="_blank" w:history="1">
        <w:r w:rsidRPr="00EA67F8">
          <w:rPr>
            <w:rFonts w:asciiTheme="minorHAnsi" w:hAnsiTheme="minorHAnsi" w:cs="Arial"/>
            <w:bCs/>
            <w:sz w:val="22"/>
            <w:szCs w:val="24"/>
          </w:rPr>
          <w:t>Academy</w:t>
        </w:r>
      </w:hyperlink>
      <w:r w:rsidRPr="00EA67F8">
        <w:rPr>
          <w:rFonts w:asciiTheme="minorHAnsi" w:hAnsiTheme="minorHAnsi" w:cs="Arial"/>
          <w:sz w:val="22"/>
          <w:szCs w:val="24"/>
        </w:rPr>
        <w:t xml:space="preserve"> of Nutrition and Dietetics (AND) and state dietetic association such as the Texas Academy of Nutrition and Dietetics (TAND) provide scholarship funds for dietetic interns. </w:t>
      </w:r>
      <w:r w:rsidR="009906F8" w:rsidRPr="00EA67F8">
        <w:rPr>
          <w:rFonts w:asciiTheme="minorHAnsi" w:hAnsiTheme="minorHAnsi" w:cs="Arial"/>
          <w:sz w:val="22"/>
          <w:szCs w:val="24"/>
        </w:rPr>
        <w:t xml:space="preserve"> </w:t>
      </w:r>
      <w:r w:rsidRPr="00EA67F8">
        <w:rPr>
          <w:rFonts w:asciiTheme="minorHAnsi" w:hAnsiTheme="minorHAnsi" w:cs="Arial"/>
          <w:sz w:val="22"/>
          <w:szCs w:val="24"/>
        </w:rPr>
        <w:t>Please refer to their websites for eligibility requirements and application deadlines.</w:t>
      </w:r>
    </w:p>
    <w:p w14:paraId="0AC8117F" w14:textId="77777777" w:rsidR="00A738CA" w:rsidRPr="00EA67F8" w:rsidRDefault="00A738CA" w:rsidP="001B001A">
      <w:pPr>
        <w:shd w:val="clear" w:color="auto" w:fill="FFFFFF"/>
        <w:spacing w:line="276" w:lineRule="auto"/>
        <w:jc w:val="both"/>
        <w:rPr>
          <w:rFonts w:asciiTheme="minorHAnsi" w:hAnsiTheme="minorHAnsi" w:cs="Arial"/>
          <w:sz w:val="22"/>
          <w:szCs w:val="24"/>
        </w:rPr>
      </w:pPr>
    </w:p>
    <w:p w14:paraId="3853EFF5" w14:textId="77777777" w:rsidR="00A738CA" w:rsidRPr="00EA67F8" w:rsidRDefault="00A738CA" w:rsidP="001B001A">
      <w:pPr>
        <w:shd w:val="clear" w:color="auto" w:fill="FFFFFF"/>
        <w:spacing w:line="276" w:lineRule="auto"/>
        <w:jc w:val="both"/>
        <w:rPr>
          <w:rFonts w:asciiTheme="minorHAnsi" w:hAnsiTheme="minorHAnsi" w:cs="Arial"/>
          <w:sz w:val="22"/>
          <w:szCs w:val="24"/>
        </w:rPr>
      </w:pPr>
      <w:r w:rsidRPr="00EA67F8">
        <w:rPr>
          <w:rFonts w:asciiTheme="minorHAnsi" w:hAnsiTheme="minorHAnsi" w:cs="Arial"/>
          <w:sz w:val="22"/>
          <w:szCs w:val="24"/>
        </w:rPr>
        <w:t>Interns at Texas Health Dallas are not eligible for federally funded student loans. The internship director is available to write letters requesting student-loan deferment during internships. </w:t>
      </w:r>
    </w:p>
    <w:p w14:paraId="4957DADE" w14:textId="6EEFBA88" w:rsidR="00BF49E3" w:rsidRDefault="00BF49E3" w:rsidP="38B9D578">
      <w:pPr>
        <w:jc w:val="both"/>
        <w:rPr>
          <w:rFonts w:asciiTheme="minorHAnsi" w:hAnsiTheme="minorHAnsi" w:cs="Arial"/>
          <w:b/>
          <w:bCs/>
        </w:rPr>
      </w:pPr>
    </w:p>
    <w:p w14:paraId="56292289" w14:textId="229EDC00" w:rsidR="006F006A" w:rsidRPr="00EA67F8" w:rsidRDefault="00A738CA" w:rsidP="38B9D578">
      <w:pPr>
        <w:jc w:val="both"/>
        <w:rPr>
          <w:rFonts w:asciiTheme="minorHAnsi" w:hAnsiTheme="minorHAnsi" w:cs="Arial"/>
          <w:b/>
          <w:bCs/>
        </w:rPr>
      </w:pPr>
      <w:r w:rsidRPr="38B9D578">
        <w:rPr>
          <w:rFonts w:asciiTheme="minorHAnsi" w:hAnsiTheme="minorHAnsi" w:cs="Arial"/>
          <w:b/>
          <w:bCs/>
        </w:rPr>
        <w:t>Pro</w:t>
      </w:r>
      <w:r w:rsidR="006F006A" w:rsidRPr="38B9D578">
        <w:rPr>
          <w:rFonts w:asciiTheme="minorHAnsi" w:hAnsiTheme="minorHAnsi" w:cs="Arial"/>
          <w:b/>
          <w:bCs/>
        </w:rPr>
        <w:t>gram Calendar</w:t>
      </w:r>
    </w:p>
    <w:p w14:paraId="031ED40A" w14:textId="77777777" w:rsidR="006F006A" w:rsidRPr="00EA67F8" w:rsidRDefault="006F006A" w:rsidP="001B001A">
      <w:pPr>
        <w:jc w:val="both"/>
        <w:rPr>
          <w:rFonts w:asciiTheme="minorHAnsi" w:hAnsiTheme="minorHAnsi" w:cs="Arial"/>
          <w:b/>
          <w:szCs w:val="28"/>
        </w:rPr>
        <w:sectPr w:rsidR="006F006A" w:rsidRPr="00EA67F8" w:rsidSect="00A002D8">
          <w:headerReference w:type="even" r:id="rId32"/>
          <w:headerReference w:type="default" r:id="rId33"/>
          <w:footerReference w:type="even" r:id="rId34"/>
          <w:footerReference w:type="default" r:id="rId35"/>
          <w:headerReference w:type="first" r:id="rId36"/>
          <w:footerReference w:type="first" r:id="rId37"/>
          <w:type w:val="continuous"/>
          <w:pgSz w:w="12240" w:h="15840"/>
          <w:pgMar w:top="1440" w:right="1080" w:bottom="1440" w:left="1080" w:header="720" w:footer="0" w:gutter="0"/>
          <w:cols w:space="360"/>
          <w:titlePg/>
        </w:sectPr>
      </w:pPr>
    </w:p>
    <w:p w14:paraId="78FFC479" w14:textId="695CB3B3" w:rsidR="00EA43F4" w:rsidRDefault="00A738CA" w:rsidP="001B001A">
      <w:pPr>
        <w:shd w:val="clear" w:color="auto" w:fill="FFFFFF"/>
        <w:spacing w:line="276" w:lineRule="auto"/>
        <w:jc w:val="both"/>
        <w:rPr>
          <w:rFonts w:asciiTheme="minorHAnsi" w:hAnsiTheme="minorHAnsi" w:cs="Arial"/>
          <w:sz w:val="22"/>
          <w:szCs w:val="24"/>
        </w:rPr>
      </w:pPr>
      <w:r w:rsidRPr="00EA67F8">
        <w:rPr>
          <w:rFonts w:asciiTheme="minorHAnsi" w:hAnsiTheme="minorHAnsi" w:cs="Arial"/>
          <w:sz w:val="22"/>
          <w:szCs w:val="24"/>
        </w:rPr>
        <w:t>This general calendar provide</w:t>
      </w:r>
      <w:r w:rsidR="006F006A" w:rsidRPr="00EA67F8">
        <w:rPr>
          <w:rFonts w:asciiTheme="minorHAnsi" w:hAnsiTheme="minorHAnsi" w:cs="Arial"/>
          <w:sz w:val="22"/>
          <w:szCs w:val="24"/>
        </w:rPr>
        <w:t>s</w:t>
      </w:r>
      <w:r w:rsidRPr="00EA67F8">
        <w:rPr>
          <w:rFonts w:asciiTheme="minorHAnsi" w:hAnsiTheme="minorHAnsi" w:cs="Arial"/>
          <w:sz w:val="22"/>
          <w:szCs w:val="24"/>
        </w:rPr>
        <w:t xml:space="preserve"> an idea of the yearly cycle of the </w:t>
      </w:r>
      <w:r w:rsidR="006F006A" w:rsidRPr="00EA67F8">
        <w:rPr>
          <w:rFonts w:asciiTheme="minorHAnsi" w:hAnsiTheme="minorHAnsi" w:cs="Arial"/>
          <w:sz w:val="22"/>
          <w:szCs w:val="24"/>
        </w:rPr>
        <w:t xml:space="preserve">DI </w:t>
      </w:r>
      <w:r w:rsidRPr="00EA67F8">
        <w:rPr>
          <w:rFonts w:asciiTheme="minorHAnsi" w:hAnsiTheme="minorHAnsi" w:cs="Arial"/>
          <w:sz w:val="22"/>
          <w:szCs w:val="24"/>
        </w:rPr>
        <w:t>program. Interns will have a rotation-driven schedule. On-duty hours will vary based on preceptors and assignments.</w:t>
      </w:r>
    </w:p>
    <w:p w14:paraId="720B4E54" w14:textId="77777777" w:rsidR="00061CFF" w:rsidRPr="00EA67F8" w:rsidRDefault="00061CFF" w:rsidP="001B001A">
      <w:pPr>
        <w:shd w:val="clear" w:color="auto" w:fill="FFFFFF"/>
        <w:spacing w:line="276" w:lineRule="auto"/>
        <w:jc w:val="both"/>
        <w:rPr>
          <w:rFonts w:asciiTheme="minorHAnsi" w:hAnsiTheme="minorHAnsi" w:cs="Arial"/>
          <w:sz w:val="22"/>
          <w:szCs w:val="24"/>
        </w:rPr>
      </w:pPr>
    </w:p>
    <w:tbl>
      <w:tblPr>
        <w:tblStyle w:val="TableGrid"/>
        <w:tblpPr w:leftFromText="180" w:rightFromText="180" w:vertAnchor="text" w:horzAnchor="margin" w:tblpX="198" w:tblpY="21"/>
        <w:tblW w:w="0" w:type="auto"/>
        <w:tblLook w:val="04A0" w:firstRow="1" w:lastRow="0" w:firstColumn="1" w:lastColumn="0" w:noHBand="0" w:noVBand="1"/>
      </w:tblPr>
      <w:tblGrid>
        <w:gridCol w:w="2790"/>
        <w:gridCol w:w="7200"/>
      </w:tblGrid>
      <w:tr w:rsidR="003B3899" w:rsidRPr="00EA67F8" w14:paraId="5FABF7B8" w14:textId="77777777" w:rsidTr="38B9D578">
        <w:tc>
          <w:tcPr>
            <w:tcW w:w="2790" w:type="dxa"/>
            <w:shd w:val="clear" w:color="auto" w:fill="BFBFBF" w:themeFill="background1" w:themeFillShade="BF"/>
          </w:tcPr>
          <w:p w14:paraId="6C86DEB7" w14:textId="77777777" w:rsidR="003B3899" w:rsidRPr="00EA67F8" w:rsidRDefault="003B3899" w:rsidP="00144E99">
            <w:pPr>
              <w:spacing w:line="276" w:lineRule="auto"/>
              <w:rPr>
                <w:rFonts w:asciiTheme="minorHAnsi" w:hAnsiTheme="minorHAnsi" w:cs="Arial"/>
                <w:sz w:val="22"/>
                <w:szCs w:val="24"/>
              </w:rPr>
            </w:pPr>
            <w:bookmarkStart w:id="12" w:name="internship"/>
            <w:bookmarkEnd w:id="12"/>
            <w:r w:rsidRPr="00EA67F8">
              <w:rPr>
                <w:rFonts w:asciiTheme="minorHAnsi" w:hAnsiTheme="minorHAnsi" w:cs="Arial"/>
                <w:sz w:val="22"/>
                <w:szCs w:val="24"/>
              </w:rPr>
              <w:t>Event</w:t>
            </w:r>
          </w:p>
        </w:tc>
        <w:tc>
          <w:tcPr>
            <w:tcW w:w="7200" w:type="dxa"/>
            <w:shd w:val="clear" w:color="auto" w:fill="BFBFBF" w:themeFill="background1" w:themeFillShade="BF"/>
          </w:tcPr>
          <w:p w14:paraId="0D1AFEC1" w14:textId="161B3CA1" w:rsidR="003B3899" w:rsidRPr="00EA67F8" w:rsidRDefault="003B3899" w:rsidP="00144E99">
            <w:pPr>
              <w:spacing w:line="276" w:lineRule="auto"/>
              <w:rPr>
                <w:rFonts w:asciiTheme="minorHAnsi" w:hAnsiTheme="minorHAnsi" w:cs="Arial"/>
                <w:sz w:val="22"/>
                <w:szCs w:val="24"/>
              </w:rPr>
            </w:pPr>
            <w:r w:rsidRPr="00EA67F8">
              <w:rPr>
                <w:rFonts w:asciiTheme="minorHAnsi" w:hAnsiTheme="minorHAnsi" w:cs="Arial"/>
                <w:sz w:val="22"/>
                <w:szCs w:val="24"/>
              </w:rPr>
              <w:t>Dates</w:t>
            </w:r>
            <w:r w:rsidR="002D4F7C" w:rsidRPr="00EA67F8">
              <w:rPr>
                <w:rFonts w:asciiTheme="minorHAnsi" w:hAnsiTheme="minorHAnsi" w:cs="Arial"/>
                <w:sz w:val="22"/>
                <w:szCs w:val="24"/>
              </w:rPr>
              <w:t xml:space="preserve"> (*subject to change)</w:t>
            </w:r>
          </w:p>
        </w:tc>
      </w:tr>
      <w:tr w:rsidR="003B3899" w:rsidRPr="00EA67F8" w14:paraId="6D7F809E" w14:textId="77777777" w:rsidTr="38B9D578">
        <w:trPr>
          <w:trHeight w:val="413"/>
        </w:trPr>
        <w:tc>
          <w:tcPr>
            <w:tcW w:w="2790" w:type="dxa"/>
            <w:vAlign w:val="center"/>
          </w:tcPr>
          <w:p w14:paraId="634B443B" w14:textId="77777777" w:rsidR="003B3899" w:rsidRPr="00567C23" w:rsidRDefault="003B3899" w:rsidP="00144E99">
            <w:pPr>
              <w:spacing w:line="276" w:lineRule="auto"/>
              <w:rPr>
                <w:rFonts w:asciiTheme="minorHAnsi" w:hAnsiTheme="minorHAnsi" w:cs="Arial"/>
                <w:sz w:val="22"/>
                <w:szCs w:val="24"/>
                <w:highlight w:val="yellow"/>
              </w:rPr>
            </w:pPr>
            <w:r w:rsidRPr="006A7B92">
              <w:rPr>
                <w:rFonts w:asciiTheme="minorHAnsi" w:hAnsiTheme="minorHAnsi" w:cs="Arial"/>
                <w:sz w:val="22"/>
                <w:szCs w:val="24"/>
              </w:rPr>
              <w:t>Beginning of the program</w:t>
            </w:r>
          </w:p>
        </w:tc>
        <w:tc>
          <w:tcPr>
            <w:tcW w:w="7200" w:type="dxa"/>
            <w:vAlign w:val="center"/>
          </w:tcPr>
          <w:p w14:paraId="598564F9" w14:textId="40AF423F" w:rsidR="003B3899" w:rsidRPr="00567C23" w:rsidRDefault="32573DB0" w:rsidP="38B9D578">
            <w:pPr>
              <w:spacing w:line="276" w:lineRule="auto"/>
              <w:rPr>
                <w:rFonts w:asciiTheme="minorHAnsi" w:hAnsiTheme="minorHAnsi" w:cs="Arial"/>
                <w:sz w:val="22"/>
                <w:szCs w:val="22"/>
              </w:rPr>
            </w:pPr>
            <w:r w:rsidRPr="00BB2F65">
              <w:rPr>
                <w:rFonts w:asciiTheme="minorHAnsi" w:hAnsiTheme="minorHAnsi" w:cs="Arial"/>
                <w:sz w:val="22"/>
                <w:szCs w:val="22"/>
              </w:rPr>
              <w:t xml:space="preserve">September </w:t>
            </w:r>
            <w:r w:rsidR="00936B1D" w:rsidRPr="00BB2F65">
              <w:rPr>
                <w:rFonts w:asciiTheme="minorHAnsi" w:hAnsiTheme="minorHAnsi" w:cs="Arial"/>
                <w:sz w:val="22"/>
                <w:szCs w:val="22"/>
              </w:rPr>
              <w:t>14</w:t>
            </w:r>
            <w:r w:rsidRPr="00BB2F65">
              <w:rPr>
                <w:rFonts w:asciiTheme="minorHAnsi" w:hAnsiTheme="minorHAnsi" w:cs="Arial"/>
                <w:sz w:val="22"/>
                <w:szCs w:val="22"/>
              </w:rPr>
              <w:t>, 202</w:t>
            </w:r>
            <w:r w:rsidR="00936B1D" w:rsidRPr="00BB2F65">
              <w:rPr>
                <w:rFonts w:asciiTheme="minorHAnsi" w:hAnsiTheme="minorHAnsi" w:cs="Arial"/>
                <w:sz w:val="22"/>
                <w:szCs w:val="22"/>
              </w:rPr>
              <w:t>6</w:t>
            </w:r>
          </w:p>
        </w:tc>
      </w:tr>
      <w:tr w:rsidR="006A7B92" w:rsidRPr="00EA67F8" w14:paraId="5FDB2BE9" w14:textId="77777777" w:rsidTr="38B9D578">
        <w:trPr>
          <w:trHeight w:val="422"/>
        </w:trPr>
        <w:tc>
          <w:tcPr>
            <w:tcW w:w="2790" w:type="dxa"/>
            <w:vAlign w:val="center"/>
          </w:tcPr>
          <w:p w14:paraId="37A64A27" w14:textId="6272DAF2" w:rsidR="006A7B92" w:rsidRPr="00567C23" w:rsidRDefault="006A7B92" w:rsidP="00144E99">
            <w:pPr>
              <w:spacing w:line="276" w:lineRule="auto"/>
              <w:rPr>
                <w:rFonts w:asciiTheme="minorHAnsi" w:hAnsiTheme="minorHAnsi" w:cs="Arial"/>
                <w:sz w:val="22"/>
                <w:szCs w:val="24"/>
                <w:highlight w:val="yellow"/>
              </w:rPr>
            </w:pPr>
            <w:r w:rsidRPr="00EA67F8">
              <w:rPr>
                <w:rFonts w:asciiTheme="minorHAnsi" w:hAnsiTheme="minorHAnsi" w:cs="Arial"/>
                <w:sz w:val="22"/>
                <w:szCs w:val="24"/>
              </w:rPr>
              <w:t>Thanksgiving holiday</w:t>
            </w:r>
          </w:p>
        </w:tc>
        <w:tc>
          <w:tcPr>
            <w:tcW w:w="7200" w:type="dxa"/>
            <w:vAlign w:val="center"/>
          </w:tcPr>
          <w:p w14:paraId="01777BF6" w14:textId="0437A7BC" w:rsidR="006A7B92" w:rsidRPr="00567C23" w:rsidRDefault="006A7B92" w:rsidP="00144E99">
            <w:pPr>
              <w:spacing w:line="276" w:lineRule="auto"/>
              <w:rPr>
                <w:rFonts w:asciiTheme="minorHAnsi" w:hAnsiTheme="minorHAnsi" w:cs="Arial"/>
                <w:sz w:val="22"/>
                <w:szCs w:val="24"/>
                <w:highlight w:val="yellow"/>
              </w:rPr>
            </w:pPr>
            <w:r w:rsidRPr="00EA67F8">
              <w:rPr>
                <w:rFonts w:asciiTheme="minorHAnsi" w:hAnsiTheme="minorHAnsi" w:cs="Arial"/>
                <w:sz w:val="22"/>
                <w:szCs w:val="24"/>
              </w:rPr>
              <w:t>Thursday and Friday of Thanksgiving week</w:t>
            </w:r>
          </w:p>
        </w:tc>
      </w:tr>
      <w:tr w:rsidR="006A7B92" w:rsidRPr="00EA67F8" w14:paraId="05EF164C" w14:textId="77777777" w:rsidTr="38B9D578">
        <w:trPr>
          <w:trHeight w:val="422"/>
        </w:trPr>
        <w:tc>
          <w:tcPr>
            <w:tcW w:w="2790" w:type="dxa"/>
            <w:vAlign w:val="center"/>
          </w:tcPr>
          <w:p w14:paraId="137A9C2C" w14:textId="0BCC8091" w:rsidR="006A7B92" w:rsidRPr="00EA67F8" w:rsidRDefault="006A7B92" w:rsidP="00144E99">
            <w:pPr>
              <w:spacing w:line="276" w:lineRule="auto"/>
              <w:rPr>
                <w:rFonts w:asciiTheme="minorHAnsi" w:hAnsiTheme="minorHAnsi" w:cs="Arial"/>
                <w:sz w:val="22"/>
                <w:szCs w:val="24"/>
              </w:rPr>
            </w:pPr>
            <w:r w:rsidRPr="00EA67F8">
              <w:rPr>
                <w:rFonts w:asciiTheme="minorHAnsi" w:hAnsiTheme="minorHAnsi" w:cs="Arial"/>
                <w:sz w:val="22"/>
                <w:szCs w:val="24"/>
              </w:rPr>
              <w:t>Winter Break</w:t>
            </w:r>
          </w:p>
        </w:tc>
        <w:tc>
          <w:tcPr>
            <w:tcW w:w="7200" w:type="dxa"/>
            <w:vAlign w:val="center"/>
          </w:tcPr>
          <w:p w14:paraId="61C60D0A" w14:textId="5229D221" w:rsidR="006A7B92" w:rsidRPr="00EA67F8" w:rsidRDefault="006A7B92" w:rsidP="00144E99">
            <w:pPr>
              <w:spacing w:line="276" w:lineRule="auto"/>
              <w:rPr>
                <w:rFonts w:asciiTheme="minorHAnsi" w:hAnsiTheme="minorHAnsi" w:cs="Arial"/>
                <w:sz w:val="22"/>
                <w:szCs w:val="24"/>
              </w:rPr>
            </w:pPr>
            <w:r w:rsidRPr="00EA67F8">
              <w:rPr>
                <w:rFonts w:asciiTheme="minorHAnsi" w:hAnsiTheme="minorHAnsi" w:cs="Arial"/>
                <w:sz w:val="22"/>
                <w:szCs w:val="24"/>
              </w:rPr>
              <w:t>2 weeks over Christmas and New Year</w:t>
            </w:r>
          </w:p>
        </w:tc>
      </w:tr>
      <w:tr w:rsidR="006A7B92" w:rsidRPr="00EA67F8" w14:paraId="48361A4E" w14:textId="77777777" w:rsidTr="38B9D578">
        <w:trPr>
          <w:trHeight w:val="368"/>
        </w:trPr>
        <w:tc>
          <w:tcPr>
            <w:tcW w:w="2790" w:type="dxa"/>
            <w:vAlign w:val="center"/>
          </w:tcPr>
          <w:p w14:paraId="40371709" w14:textId="291A8FDB" w:rsidR="006A7B92" w:rsidRPr="00EA67F8" w:rsidRDefault="006A7B92" w:rsidP="00144E99">
            <w:pPr>
              <w:spacing w:line="276" w:lineRule="auto"/>
              <w:rPr>
                <w:rFonts w:asciiTheme="minorHAnsi" w:hAnsiTheme="minorHAnsi" w:cs="Arial"/>
                <w:sz w:val="22"/>
                <w:szCs w:val="24"/>
              </w:rPr>
            </w:pPr>
            <w:r w:rsidRPr="00EA67F8">
              <w:rPr>
                <w:rFonts w:asciiTheme="minorHAnsi" w:hAnsiTheme="minorHAnsi" w:cs="Arial"/>
                <w:sz w:val="22"/>
                <w:szCs w:val="24"/>
              </w:rPr>
              <w:t>Spring Break</w:t>
            </w:r>
          </w:p>
        </w:tc>
        <w:tc>
          <w:tcPr>
            <w:tcW w:w="7200" w:type="dxa"/>
            <w:vAlign w:val="center"/>
          </w:tcPr>
          <w:p w14:paraId="1C7B7B4E" w14:textId="53F2C731" w:rsidR="006A7B92" w:rsidRPr="00EA67F8" w:rsidRDefault="006A7B92" w:rsidP="00144E99">
            <w:pPr>
              <w:spacing w:line="276" w:lineRule="auto"/>
              <w:rPr>
                <w:rFonts w:asciiTheme="minorHAnsi" w:hAnsiTheme="minorHAnsi" w:cs="Arial"/>
                <w:sz w:val="22"/>
                <w:szCs w:val="24"/>
              </w:rPr>
            </w:pPr>
            <w:r w:rsidRPr="00EA67F8">
              <w:rPr>
                <w:rFonts w:asciiTheme="minorHAnsi" w:hAnsiTheme="minorHAnsi" w:cs="Arial"/>
                <w:sz w:val="22"/>
                <w:szCs w:val="24"/>
              </w:rPr>
              <w:t>1 week in March</w:t>
            </w:r>
          </w:p>
        </w:tc>
      </w:tr>
      <w:tr w:rsidR="006A7B92" w:rsidRPr="00EA67F8" w14:paraId="36645DDC" w14:textId="77777777" w:rsidTr="38B9D578">
        <w:trPr>
          <w:trHeight w:val="368"/>
        </w:trPr>
        <w:tc>
          <w:tcPr>
            <w:tcW w:w="2790" w:type="dxa"/>
            <w:vAlign w:val="center"/>
          </w:tcPr>
          <w:p w14:paraId="26C7D1C7" w14:textId="125B5975" w:rsidR="006A7B92" w:rsidRPr="00EA67F8" w:rsidRDefault="006A7B92" w:rsidP="00144E99">
            <w:pPr>
              <w:spacing w:line="276" w:lineRule="auto"/>
              <w:rPr>
                <w:rFonts w:asciiTheme="minorHAnsi" w:hAnsiTheme="minorHAnsi" w:cs="Arial"/>
                <w:sz w:val="22"/>
                <w:szCs w:val="24"/>
              </w:rPr>
            </w:pPr>
            <w:r>
              <w:rPr>
                <w:rFonts w:asciiTheme="minorHAnsi" w:hAnsiTheme="minorHAnsi" w:cs="Arial"/>
                <w:sz w:val="22"/>
                <w:szCs w:val="24"/>
              </w:rPr>
              <w:t>Program Completion</w:t>
            </w:r>
          </w:p>
        </w:tc>
        <w:tc>
          <w:tcPr>
            <w:tcW w:w="7200" w:type="dxa"/>
            <w:vAlign w:val="center"/>
          </w:tcPr>
          <w:p w14:paraId="5AC799CE" w14:textId="4F15062F" w:rsidR="006A7B92" w:rsidRPr="00EA67F8" w:rsidRDefault="00333441" w:rsidP="00144E99">
            <w:pPr>
              <w:spacing w:line="276" w:lineRule="auto"/>
              <w:rPr>
                <w:rFonts w:asciiTheme="minorHAnsi" w:hAnsiTheme="minorHAnsi" w:cs="Arial"/>
                <w:sz w:val="22"/>
                <w:szCs w:val="24"/>
              </w:rPr>
            </w:pPr>
            <w:r>
              <w:rPr>
                <w:rFonts w:asciiTheme="minorHAnsi" w:hAnsiTheme="minorHAnsi" w:cs="Arial"/>
                <w:sz w:val="22"/>
                <w:szCs w:val="24"/>
              </w:rPr>
              <w:t>Early</w:t>
            </w:r>
            <w:r w:rsidR="001F6799">
              <w:rPr>
                <w:rFonts w:asciiTheme="minorHAnsi" w:hAnsiTheme="minorHAnsi" w:cs="Arial"/>
                <w:sz w:val="22"/>
                <w:szCs w:val="24"/>
              </w:rPr>
              <w:t>-Mid</w:t>
            </w:r>
            <w:r>
              <w:rPr>
                <w:rFonts w:asciiTheme="minorHAnsi" w:hAnsiTheme="minorHAnsi" w:cs="Arial"/>
                <w:sz w:val="22"/>
                <w:szCs w:val="24"/>
              </w:rPr>
              <w:t xml:space="preserve"> May</w:t>
            </w:r>
          </w:p>
        </w:tc>
      </w:tr>
    </w:tbl>
    <w:p w14:paraId="7011F906" w14:textId="77777777" w:rsidR="009C0459" w:rsidRPr="00EA67F8" w:rsidRDefault="009C0459" w:rsidP="009C0AC1">
      <w:pPr>
        <w:rPr>
          <w:rFonts w:asciiTheme="minorHAnsi" w:hAnsiTheme="minorHAnsi" w:cs="Arial"/>
          <w:b/>
          <w:szCs w:val="28"/>
        </w:rPr>
      </w:pPr>
    </w:p>
    <w:p w14:paraId="35AFD7AA" w14:textId="77777777" w:rsidR="00AD3A3E" w:rsidRPr="00EA67F8" w:rsidRDefault="00AD3A3E" w:rsidP="009C0AC1">
      <w:pPr>
        <w:rPr>
          <w:rFonts w:asciiTheme="minorHAnsi" w:hAnsiTheme="minorHAnsi" w:cs="Arial"/>
          <w:b/>
          <w:szCs w:val="28"/>
        </w:rPr>
      </w:pPr>
    </w:p>
    <w:p w14:paraId="428EEE01" w14:textId="77777777" w:rsidR="009C0AC1" w:rsidRPr="00EA67F8" w:rsidRDefault="009C0AC1" w:rsidP="009C0AC1">
      <w:pPr>
        <w:rPr>
          <w:rFonts w:asciiTheme="minorHAnsi" w:hAnsiTheme="minorHAnsi" w:cs="Arial"/>
          <w:b/>
          <w:szCs w:val="28"/>
        </w:rPr>
      </w:pPr>
      <w:r w:rsidRPr="00EA67F8">
        <w:rPr>
          <w:rFonts w:asciiTheme="minorHAnsi" w:hAnsiTheme="minorHAnsi" w:cs="Arial"/>
          <w:b/>
          <w:szCs w:val="28"/>
        </w:rPr>
        <w:t>Estimated Internship Expenses</w:t>
      </w:r>
    </w:p>
    <w:p w14:paraId="3685DD05" w14:textId="4A744C37" w:rsidR="009C0AC1" w:rsidRDefault="009C0AC1" w:rsidP="009C0AC1">
      <w:pPr>
        <w:shd w:val="clear" w:color="auto" w:fill="FFFFFF"/>
        <w:spacing w:line="276" w:lineRule="auto"/>
        <w:rPr>
          <w:rFonts w:asciiTheme="minorHAnsi" w:hAnsiTheme="minorHAnsi" w:cs="Arial"/>
          <w:bCs/>
          <w:sz w:val="22"/>
          <w:szCs w:val="24"/>
        </w:rPr>
      </w:pPr>
      <w:r w:rsidRPr="00EA67F8">
        <w:rPr>
          <w:rFonts w:asciiTheme="minorHAnsi" w:hAnsiTheme="minorHAnsi" w:cs="Arial"/>
          <w:bCs/>
          <w:sz w:val="22"/>
          <w:szCs w:val="24"/>
        </w:rPr>
        <w:t>The fo</w:t>
      </w:r>
      <w:r w:rsidR="00A41B42" w:rsidRPr="00EA67F8">
        <w:rPr>
          <w:rFonts w:asciiTheme="minorHAnsi" w:hAnsiTheme="minorHAnsi" w:cs="Arial"/>
          <w:bCs/>
          <w:sz w:val="22"/>
          <w:szCs w:val="24"/>
        </w:rPr>
        <w:t xml:space="preserve">llowing </w:t>
      </w:r>
      <w:r w:rsidR="004A490C" w:rsidRPr="00EA67F8">
        <w:rPr>
          <w:rFonts w:asciiTheme="minorHAnsi" w:hAnsiTheme="minorHAnsi" w:cs="Arial"/>
          <w:bCs/>
          <w:sz w:val="22"/>
          <w:szCs w:val="24"/>
        </w:rPr>
        <w:t xml:space="preserve">expenses are approximate. </w:t>
      </w:r>
    </w:p>
    <w:p w14:paraId="6A9CC474" w14:textId="77777777" w:rsidR="00BF49E3" w:rsidRPr="00EA67F8" w:rsidRDefault="00BF49E3" w:rsidP="009C0AC1">
      <w:pPr>
        <w:shd w:val="clear" w:color="auto" w:fill="FFFFFF"/>
        <w:spacing w:line="276" w:lineRule="auto"/>
        <w:rPr>
          <w:rFonts w:asciiTheme="minorHAnsi" w:hAnsiTheme="minorHAnsi" w:cs="Arial"/>
          <w:bCs/>
          <w:sz w:val="22"/>
          <w:szCs w:val="24"/>
        </w:rPr>
      </w:pPr>
    </w:p>
    <w:tbl>
      <w:tblPr>
        <w:tblStyle w:val="TableGrid"/>
        <w:tblW w:w="0" w:type="auto"/>
        <w:tblInd w:w="115" w:type="dxa"/>
        <w:tblCellMar>
          <w:top w:w="14" w:type="dxa"/>
          <w:left w:w="14" w:type="dxa"/>
          <w:bottom w:w="14" w:type="dxa"/>
          <w:right w:w="14" w:type="dxa"/>
        </w:tblCellMar>
        <w:tblLook w:val="04A0" w:firstRow="1" w:lastRow="0" w:firstColumn="1" w:lastColumn="0" w:noHBand="0" w:noVBand="1"/>
      </w:tblPr>
      <w:tblGrid>
        <w:gridCol w:w="2145"/>
        <w:gridCol w:w="2775"/>
        <w:gridCol w:w="5035"/>
      </w:tblGrid>
      <w:tr w:rsidR="009C0AC1" w:rsidRPr="00EA67F8" w14:paraId="687106EE" w14:textId="77777777" w:rsidTr="38B9D578">
        <w:tc>
          <w:tcPr>
            <w:tcW w:w="2145" w:type="dxa"/>
            <w:shd w:val="clear" w:color="auto" w:fill="BFBFBF" w:themeFill="background1" w:themeFillShade="BF"/>
          </w:tcPr>
          <w:p w14:paraId="487CE3C8" w14:textId="77777777" w:rsidR="009C0AC1" w:rsidRPr="00EA67F8" w:rsidRDefault="009C0AC1" w:rsidP="00726D17">
            <w:pPr>
              <w:tabs>
                <w:tab w:val="left" w:pos="930"/>
              </w:tabs>
              <w:rPr>
                <w:rFonts w:asciiTheme="minorHAnsi" w:hAnsiTheme="minorHAnsi" w:cs="Arial"/>
                <w:bCs/>
                <w:sz w:val="22"/>
                <w:szCs w:val="22"/>
              </w:rPr>
            </w:pPr>
            <w:r w:rsidRPr="00EA67F8">
              <w:rPr>
                <w:rFonts w:asciiTheme="minorHAnsi" w:hAnsiTheme="minorHAnsi" w:cs="Arial"/>
                <w:bCs/>
                <w:sz w:val="22"/>
                <w:szCs w:val="22"/>
              </w:rPr>
              <w:t>Item</w:t>
            </w:r>
            <w:r w:rsidRPr="00EA67F8">
              <w:rPr>
                <w:rFonts w:asciiTheme="minorHAnsi" w:hAnsiTheme="minorHAnsi" w:cs="Arial"/>
                <w:bCs/>
                <w:sz w:val="22"/>
                <w:szCs w:val="22"/>
              </w:rPr>
              <w:tab/>
            </w:r>
          </w:p>
        </w:tc>
        <w:tc>
          <w:tcPr>
            <w:tcW w:w="2775" w:type="dxa"/>
            <w:shd w:val="clear" w:color="auto" w:fill="BFBFBF" w:themeFill="background1" w:themeFillShade="BF"/>
          </w:tcPr>
          <w:p w14:paraId="7A3B4525" w14:textId="77777777" w:rsidR="009C0AC1" w:rsidRPr="00EA67F8" w:rsidRDefault="009C0AC1" w:rsidP="00726D17">
            <w:pPr>
              <w:rPr>
                <w:rFonts w:asciiTheme="minorHAnsi" w:hAnsiTheme="minorHAnsi" w:cs="Arial"/>
                <w:bCs/>
                <w:sz w:val="22"/>
                <w:szCs w:val="22"/>
              </w:rPr>
            </w:pPr>
            <w:r w:rsidRPr="00EA67F8">
              <w:rPr>
                <w:rFonts w:asciiTheme="minorHAnsi" w:hAnsiTheme="minorHAnsi" w:cs="Arial"/>
                <w:bCs/>
                <w:sz w:val="22"/>
                <w:szCs w:val="22"/>
              </w:rPr>
              <w:t>Cost</w:t>
            </w:r>
          </w:p>
        </w:tc>
        <w:tc>
          <w:tcPr>
            <w:tcW w:w="5035" w:type="dxa"/>
            <w:shd w:val="clear" w:color="auto" w:fill="BFBFBF" w:themeFill="background1" w:themeFillShade="BF"/>
          </w:tcPr>
          <w:p w14:paraId="4ED8A64F" w14:textId="77777777" w:rsidR="009C0AC1" w:rsidRPr="00EA67F8" w:rsidRDefault="009C0AC1" w:rsidP="00726D17">
            <w:pPr>
              <w:rPr>
                <w:rFonts w:asciiTheme="minorHAnsi" w:hAnsiTheme="minorHAnsi" w:cs="Arial"/>
                <w:bCs/>
                <w:sz w:val="22"/>
                <w:szCs w:val="22"/>
              </w:rPr>
            </w:pPr>
            <w:r w:rsidRPr="00EA67F8">
              <w:rPr>
                <w:rFonts w:asciiTheme="minorHAnsi" w:hAnsiTheme="minorHAnsi" w:cs="Arial"/>
                <w:bCs/>
                <w:sz w:val="22"/>
                <w:szCs w:val="22"/>
              </w:rPr>
              <w:t>Notes</w:t>
            </w:r>
          </w:p>
        </w:tc>
      </w:tr>
      <w:tr w:rsidR="009C0AC1" w:rsidRPr="00EA67F8" w14:paraId="479BDCB0" w14:textId="77777777" w:rsidTr="38B9D578">
        <w:trPr>
          <w:trHeight w:val="708"/>
        </w:trPr>
        <w:tc>
          <w:tcPr>
            <w:tcW w:w="2145" w:type="dxa"/>
            <w:vAlign w:val="center"/>
          </w:tcPr>
          <w:p w14:paraId="5323B752" w14:textId="77777777" w:rsidR="009C0AC1" w:rsidRPr="00EA67F8" w:rsidRDefault="009C0AC1" w:rsidP="00726D17">
            <w:pPr>
              <w:rPr>
                <w:rFonts w:asciiTheme="minorHAnsi" w:hAnsiTheme="minorHAnsi" w:cs="Arial"/>
                <w:bCs/>
                <w:sz w:val="21"/>
                <w:szCs w:val="21"/>
              </w:rPr>
            </w:pPr>
            <w:r w:rsidRPr="00EA67F8">
              <w:rPr>
                <w:rFonts w:asciiTheme="minorHAnsi" w:hAnsiTheme="minorHAnsi" w:cs="Arial"/>
                <w:bCs/>
                <w:sz w:val="21"/>
                <w:szCs w:val="21"/>
              </w:rPr>
              <w:t>Intern application fee (non-refundable)</w:t>
            </w:r>
          </w:p>
        </w:tc>
        <w:tc>
          <w:tcPr>
            <w:tcW w:w="2775" w:type="dxa"/>
            <w:vAlign w:val="center"/>
          </w:tcPr>
          <w:p w14:paraId="1C3C9CFB" w14:textId="59A02F08" w:rsidR="009C0AC1" w:rsidRPr="00D332CC" w:rsidRDefault="006F006A" w:rsidP="00726D17">
            <w:pPr>
              <w:rPr>
                <w:rFonts w:asciiTheme="minorHAnsi" w:hAnsiTheme="minorHAnsi" w:cs="Arial"/>
                <w:bCs/>
                <w:sz w:val="21"/>
                <w:szCs w:val="21"/>
              </w:rPr>
            </w:pPr>
            <w:r w:rsidRPr="00D332CC">
              <w:rPr>
                <w:rFonts w:asciiTheme="minorHAnsi" w:hAnsiTheme="minorHAnsi" w:cs="Arial"/>
                <w:bCs/>
                <w:sz w:val="21"/>
                <w:szCs w:val="21"/>
              </w:rPr>
              <w:t>$</w:t>
            </w:r>
            <w:r w:rsidR="002E1006" w:rsidRPr="00D332CC">
              <w:rPr>
                <w:rFonts w:asciiTheme="minorHAnsi" w:hAnsiTheme="minorHAnsi" w:cs="Arial"/>
                <w:bCs/>
                <w:sz w:val="21"/>
                <w:szCs w:val="21"/>
              </w:rPr>
              <w:t>100</w:t>
            </w:r>
          </w:p>
        </w:tc>
        <w:tc>
          <w:tcPr>
            <w:tcW w:w="5035" w:type="dxa"/>
            <w:vAlign w:val="center"/>
          </w:tcPr>
          <w:p w14:paraId="5C5F1B01" w14:textId="77777777" w:rsidR="009C0AC1" w:rsidRPr="00EA67F8" w:rsidRDefault="009C0AC1" w:rsidP="00726D17">
            <w:pPr>
              <w:rPr>
                <w:rFonts w:asciiTheme="minorHAnsi" w:hAnsiTheme="minorHAnsi" w:cs="Arial"/>
                <w:bCs/>
                <w:sz w:val="21"/>
                <w:szCs w:val="21"/>
              </w:rPr>
            </w:pPr>
            <w:r w:rsidRPr="00EA67F8">
              <w:rPr>
                <w:rFonts w:asciiTheme="minorHAnsi" w:hAnsiTheme="minorHAnsi" w:cs="Arial"/>
                <w:bCs/>
                <w:sz w:val="21"/>
                <w:szCs w:val="21"/>
              </w:rPr>
              <w:t>Mail to Director when application is submitted to DICAS</w:t>
            </w:r>
          </w:p>
        </w:tc>
      </w:tr>
      <w:tr w:rsidR="009C0AC1" w:rsidRPr="00EA67F8" w14:paraId="507DD292" w14:textId="77777777" w:rsidTr="38B9D578">
        <w:trPr>
          <w:trHeight w:val="393"/>
        </w:trPr>
        <w:tc>
          <w:tcPr>
            <w:tcW w:w="2145" w:type="dxa"/>
            <w:vAlign w:val="center"/>
          </w:tcPr>
          <w:p w14:paraId="44F8D729" w14:textId="77777777" w:rsidR="009C0AC1" w:rsidRPr="00EA67F8" w:rsidRDefault="009C0AC1" w:rsidP="00726D17">
            <w:pPr>
              <w:rPr>
                <w:rFonts w:asciiTheme="minorHAnsi" w:hAnsiTheme="minorHAnsi" w:cs="Arial"/>
                <w:bCs/>
                <w:sz w:val="21"/>
                <w:szCs w:val="21"/>
              </w:rPr>
            </w:pPr>
            <w:r w:rsidRPr="00EA67F8">
              <w:rPr>
                <w:rFonts w:asciiTheme="minorHAnsi" w:hAnsiTheme="minorHAnsi" w:cs="Arial"/>
                <w:bCs/>
                <w:sz w:val="21"/>
                <w:szCs w:val="21"/>
              </w:rPr>
              <w:t>Internship Tuition</w:t>
            </w:r>
          </w:p>
          <w:p w14:paraId="416E3849" w14:textId="196319E3" w:rsidR="006B3A20" w:rsidRPr="00EA67F8" w:rsidRDefault="006B3A20" w:rsidP="00726D17">
            <w:pPr>
              <w:rPr>
                <w:rFonts w:asciiTheme="minorHAnsi" w:hAnsiTheme="minorHAnsi" w:cs="Arial"/>
                <w:bCs/>
                <w:sz w:val="21"/>
                <w:szCs w:val="21"/>
              </w:rPr>
            </w:pPr>
            <w:r w:rsidRPr="00EA67F8">
              <w:rPr>
                <w:rFonts w:asciiTheme="minorHAnsi" w:hAnsiTheme="minorHAnsi" w:cs="Arial"/>
                <w:bCs/>
                <w:sz w:val="21"/>
                <w:szCs w:val="21"/>
              </w:rPr>
              <w:t>(non-refundable)</w:t>
            </w:r>
          </w:p>
        </w:tc>
        <w:tc>
          <w:tcPr>
            <w:tcW w:w="2775" w:type="dxa"/>
            <w:vAlign w:val="center"/>
          </w:tcPr>
          <w:p w14:paraId="3C721506" w14:textId="084A0391" w:rsidR="009C0AC1" w:rsidRPr="00D332CC" w:rsidRDefault="009C0AC1" w:rsidP="007A07B1">
            <w:pPr>
              <w:rPr>
                <w:rFonts w:asciiTheme="minorHAnsi" w:hAnsiTheme="minorHAnsi" w:cs="Arial"/>
                <w:bCs/>
                <w:sz w:val="21"/>
                <w:szCs w:val="21"/>
              </w:rPr>
            </w:pPr>
            <w:r w:rsidRPr="00D332CC">
              <w:rPr>
                <w:rFonts w:asciiTheme="minorHAnsi" w:hAnsiTheme="minorHAnsi" w:cs="Arial"/>
                <w:bCs/>
                <w:sz w:val="21"/>
                <w:szCs w:val="21"/>
              </w:rPr>
              <w:t>$</w:t>
            </w:r>
            <w:r w:rsidR="002E1006" w:rsidRPr="00D332CC">
              <w:rPr>
                <w:rFonts w:asciiTheme="minorHAnsi" w:hAnsiTheme="minorHAnsi" w:cs="Arial"/>
                <w:bCs/>
                <w:sz w:val="21"/>
                <w:szCs w:val="21"/>
              </w:rPr>
              <w:t>4,800</w:t>
            </w:r>
          </w:p>
        </w:tc>
        <w:tc>
          <w:tcPr>
            <w:tcW w:w="5035" w:type="dxa"/>
            <w:vAlign w:val="center"/>
          </w:tcPr>
          <w:p w14:paraId="7F9D4C1C" w14:textId="722331FF" w:rsidR="009C0AC1" w:rsidRPr="00EA67F8" w:rsidRDefault="00D332CC" w:rsidP="00726D17">
            <w:pPr>
              <w:rPr>
                <w:rFonts w:asciiTheme="minorHAnsi" w:hAnsiTheme="minorHAnsi" w:cs="Arial"/>
                <w:bCs/>
                <w:sz w:val="21"/>
                <w:szCs w:val="21"/>
              </w:rPr>
            </w:pPr>
            <w:r>
              <w:rPr>
                <w:rFonts w:asciiTheme="minorHAnsi" w:hAnsiTheme="minorHAnsi" w:cs="Arial"/>
                <w:bCs/>
                <w:sz w:val="21"/>
                <w:szCs w:val="21"/>
              </w:rPr>
              <w:t xml:space="preserve">Paid in </w:t>
            </w:r>
            <w:r w:rsidRPr="00BB2F65">
              <w:rPr>
                <w:rFonts w:asciiTheme="minorHAnsi" w:hAnsiTheme="minorHAnsi" w:cs="Arial"/>
                <w:bCs/>
                <w:sz w:val="21"/>
                <w:szCs w:val="21"/>
              </w:rPr>
              <w:t xml:space="preserve">full by Sept </w:t>
            </w:r>
            <w:r w:rsidR="00936B1D" w:rsidRPr="00BB2F65">
              <w:rPr>
                <w:rFonts w:asciiTheme="minorHAnsi" w:hAnsiTheme="minorHAnsi" w:cs="Arial"/>
                <w:bCs/>
                <w:sz w:val="21"/>
                <w:szCs w:val="21"/>
              </w:rPr>
              <w:t>15</w:t>
            </w:r>
            <w:r w:rsidRPr="00BB2F65">
              <w:rPr>
                <w:rFonts w:asciiTheme="minorHAnsi" w:hAnsiTheme="minorHAnsi" w:cs="Arial"/>
                <w:bCs/>
                <w:sz w:val="21"/>
                <w:szCs w:val="21"/>
              </w:rPr>
              <w:t>, 202</w:t>
            </w:r>
            <w:r w:rsidR="00936B1D" w:rsidRPr="00BB2F65">
              <w:rPr>
                <w:rFonts w:asciiTheme="minorHAnsi" w:hAnsiTheme="minorHAnsi" w:cs="Arial"/>
                <w:bCs/>
                <w:sz w:val="21"/>
                <w:szCs w:val="21"/>
              </w:rPr>
              <w:t>6</w:t>
            </w:r>
          </w:p>
        </w:tc>
      </w:tr>
      <w:tr w:rsidR="009C0AC1" w:rsidRPr="00EA67F8" w14:paraId="678DD7F0" w14:textId="77777777" w:rsidTr="38B9D578">
        <w:tc>
          <w:tcPr>
            <w:tcW w:w="2145" w:type="dxa"/>
            <w:vAlign w:val="center"/>
          </w:tcPr>
          <w:p w14:paraId="06040362" w14:textId="77777777" w:rsidR="009C0AC1" w:rsidRPr="00C92A14" w:rsidRDefault="009C0AC1" w:rsidP="00726D17">
            <w:pPr>
              <w:rPr>
                <w:rFonts w:asciiTheme="minorHAnsi" w:hAnsiTheme="minorHAnsi" w:cs="Arial"/>
                <w:bCs/>
                <w:sz w:val="21"/>
                <w:szCs w:val="21"/>
              </w:rPr>
            </w:pPr>
            <w:r w:rsidRPr="00C92A14">
              <w:rPr>
                <w:rFonts w:asciiTheme="minorHAnsi" w:hAnsiTheme="minorHAnsi" w:cs="Arial"/>
                <w:bCs/>
                <w:sz w:val="21"/>
                <w:szCs w:val="21"/>
              </w:rPr>
              <w:t xml:space="preserve">Apartment </w:t>
            </w:r>
          </w:p>
        </w:tc>
        <w:tc>
          <w:tcPr>
            <w:tcW w:w="2775" w:type="dxa"/>
            <w:vAlign w:val="center"/>
          </w:tcPr>
          <w:p w14:paraId="63027FFF" w14:textId="7B6B159A" w:rsidR="009C0AC1" w:rsidRPr="00C92A14" w:rsidRDefault="009C0AC1" w:rsidP="001B0364">
            <w:pPr>
              <w:rPr>
                <w:rFonts w:asciiTheme="minorHAnsi" w:hAnsiTheme="minorHAnsi" w:cs="Arial"/>
                <w:bCs/>
                <w:sz w:val="21"/>
                <w:szCs w:val="21"/>
              </w:rPr>
            </w:pPr>
            <w:r w:rsidRPr="00C92A14">
              <w:rPr>
                <w:rFonts w:asciiTheme="minorHAnsi" w:hAnsiTheme="minorHAnsi" w:cs="Arial"/>
                <w:bCs/>
                <w:sz w:val="21"/>
                <w:szCs w:val="21"/>
              </w:rPr>
              <w:t>One-bedroom – $</w:t>
            </w:r>
            <w:r w:rsidR="00781401" w:rsidRPr="00C92A14">
              <w:rPr>
                <w:rFonts w:asciiTheme="minorHAnsi" w:hAnsiTheme="minorHAnsi" w:cs="Arial"/>
                <w:bCs/>
                <w:sz w:val="21"/>
                <w:szCs w:val="21"/>
              </w:rPr>
              <w:t>1,</w:t>
            </w:r>
            <w:r w:rsidR="00333441">
              <w:rPr>
                <w:rFonts w:asciiTheme="minorHAnsi" w:hAnsiTheme="minorHAnsi" w:cs="Arial"/>
                <w:bCs/>
                <w:sz w:val="21"/>
                <w:szCs w:val="21"/>
              </w:rPr>
              <w:t>2</w:t>
            </w:r>
            <w:r w:rsidR="00781401" w:rsidRPr="00C92A14">
              <w:rPr>
                <w:rFonts w:asciiTheme="minorHAnsi" w:hAnsiTheme="minorHAnsi" w:cs="Arial"/>
                <w:bCs/>
                <w:sz w:val="21"/>
                <w:szCs w:val="21"/>
              </w:rPr>
              <w:t>00</w:t>
            </w:r>
            <w:r w:rsidR="001B0364" w:rsidRPr="00C92A14">
              <w:rPr>
                <w:rFonts w:asciiTheme="minorHAnsi" w:hAnsiTheme="minorHAnsi" w:cs="Arial"/>
                <w:bCs/>
                <w:sz w:val="21"/>
                <w:szCs w:val="21"/>
              </w:rPr>
              <w:t xml:space="preserve"> -</w:t>
            </w:r>
            <w:r w:rsidR="00781401" w:rsidRPr="00C92A14">
              <w:rPr>
                <w:rFonts w:asciiTheme="minorHAnsi" w:hAnsiTheme="minorHAnsi" w:cs="Arial"/>
                <w:bCs/>
                <w:sz w:val="21"/>
                <w:szCs w:val="21"/>
              </w:rPr>
              <w:t>$</w:t>
            </w:r>
            <w:r w:rsidR="00B000D5" w:rsidRPr="00C92A14">
              <w:rPr>
                <w:rFonts w:asciiTheme="minorHAnsi" w:hAnsiTheme="minorHAnsi" w:cs="Arial"/>
                <w:bCs/>
                <w:sz w:val="21"/>
                <w:szCs w:val="21"/>
              </w:rPr>
              <w:t>1,</w:t>
            </w:r>
            <w:r w:rsidR="001F6799">
              <w:rPr>
                <w:rFonts w:asciiTheme="minorHAnsi" w:hAnsiTheme="minorHAnsi" w:cs="Arial"/>
                <w:bCs/>
                <w:sz w:val="21"/>
                <w:szCs w:val="21"/>
              </w:rPr>
              <w:t>6</w:t>
            </w:r>
            <w:r w:rsidRPr="00C92A14">
              <w:rPr>
                <w:rFonts w:asciiTheme="minorHAnsi" w:hAnsiTheme="minorHAnsi" w:cs="Arial"/>
                <w:bCs/>
                <w:sz w:val="21"/>
                <w:szCs w:val="21"/>
              </w:rPr>
              <w:t>00 per month</w:t>
            </w:r>
          </w:p>
        </w:tc>
        <w:tc>
          <w:tcPr>
            <w:tcW w:w="5035" w:type="dxa"/>
            <w:vAlign w:val="center"/>
          </w:tcPr>
          <w:p w14:paraId="71F538B8" w14:textId="67DEA57D" w:rsidR="009C0AC1" w:rsidRPr="00EA67F8" w:rsidRDefault="009C0AC1" w:rsidP="002D4F7C">
            <w:pPr>
              <w:rPr>
                <w:rFonts w:asciiTheme="minorHAnsi" w:hAnsiTheme="minorHAnsi" w:cs="Arial"/>
                <w:bCs/>
                <w:sz w:val="21"/>
                <w:szCs w:val="21"/>
              </w:rPr>
            </w:pPr>
            <w:r w:rsidRPr="00EA67F8">
              <w:rPr>
                <w:rFonts w:asciiTheme="minorHAnsi" w:hAnsiTheme="minorHAnsi" w:cs="Arial"/>
                <w:bCs/>
                <w:sz w:val="21"/>
                <w:szCs w:val="21"/>
              </w:rPr>
              <w:t xml:space="preserve">Costs vary; see </w:t>
            </w:r>
            <w:r w:rsidR="002D4F7C" w:rsidRPr="00EA67F8">
              <w:rPr>
                <w:rFonts w:asciiTheme="minorHAnsi" w:hAnsiTheme="minorHAnsi" w:cs="Arial"/>
                <w:bCs/>
                <w:sz w:val="21"/>
                <w:szCs w:val="21"/>
              </w:rPr>
              <w:t>H</w:t>
            </w:r>
            <w:r w:rsidRPr="00EA67F8">
              <w:rPr>
                <w:rFonts w:asciiTheme="minorHAnsi" w:hAnsiTheme="minorHAnsi" w:cs="Arial"/>
                <w:bCs/>
                <w:sz w:val="21"/>
                <w:szCs w:val="21"/>
              </w:rPr>
              <w:t>ousing</w:t>
            </w:r>
            <w:r w:rsidR="002D4F7C" w:rsidRPr="00EA67F8">
              <w:rPr>
                <w:rFonts w:asciiTheme="minorHAnsi" w:hAnsiTheme="minorHAnsi" w:cs="Arial"/>
                <w:bCs/>
                <w:sz w:val="21"/>
                <w:szCs w:val="21"/>
              </w:rPr>
              <w:t>/Transportation</w:t>
            </w:r>
            <w:r w:rsidRPr="00EA67F8">
              <w:rPr>
                <w:rFonts w:asciiTheme="minorHAnsi" w:hAnsiTheme="minorHAnsi" w:cs="Arial"/>
                <w:bCs/>
                <w:sz w:val="21"/>
                <w:szCs w:val="21"/>
              </w:rPr>
              <w:t xml:space="preserve"> section</w:t>
            </w:r>
          </w:p>
        </w:tc>
      </w:tr>
      <w:tr w:rsidR="009C0AC1" w:rsidRPr="00EA67F8" w14:paraId="320C8067" w14:textId="77777777" w:rsidTr="38B9D578">
        <w:trPr>
          <w:trHeight w:val="366"/>
        </w:trPr>
        <w:tc>
          <w:tcPr>
            <w:tcW w:w="2145" w:type="dxa"/>
            <w:vAlign w:val="center"/>
          </w:tcPr>
          <w:p w14:paraId="47A1FE02" w14:textId="77777777" w:rsidR="009C0AC1" w:rsidRPr="00EA67F8" w:rsidRDefault="009C0AC1" w:rsidP="00726D17">
            <w:pPr>
              <w:rPr>
                <w:rFonts w:asciiTheme="minorHAnsi" w:hAnsiTheme="minorHAnsi" w:cs="Arial"/>
                <w:bCs/>
                <w:sz w:val="21"/>
                <w:szCs w:val="21"/>
              </w:rPr>
            </w:pPr>
            <w:r w:rsidRPr="00EA67F8">
              <w:rPr>
                <w:rFonts w:asciiTheme="minorHAnsi" w:hAnsiTheme="minorHAnsi" w:cs="Arial"/>
                <w:bCs/>
                <w:sz w:val="21"/>
                <w:szCs w:val="21"/>
              </w:rPr>
              <w:lastRenderedPageBreak/>
              <w:t>Utilities</w:t>
            </w:r>
          </w:p>
        </w:tc>
        <w:tc>
          <w:tcPr>
            <w:tcW w:w="2775" w:type="dxa"/>
            <w:vAlign w:val="center"/>
          </w:tcPr>
          <w:p w14:paraId="2C9A7B2E" w14:textId="5EE50225" w:rsidR="009C0AC1" w:rsidRPr="00EA67F8" w:rsidRDefault="00D3685A" w:rsidP="00D3685A">
            <w:pPr>
              <w:rPr>
                <w:rFonts w:asciiTheme="minorHAnsi" w:hAnsiTheme="minorHAnsi" w:cs="Arial"/>
                <w:bCs/>
                <w:sz w:val="21"/>
                <w:szCs w:val="21"/>
              </w:rPr>
            </w:pPr>
            <w:r w:rsidRPr="00EA67F8">
              <w:rPr>
                <w:rFonts w:asciiTheme="minorHAnsi" w:hAnsiTheme="minorHAnsi" w:cs="Arial"/>
                <w:bCs/>
                <w:sz w:val="21"/>
                <w:szCs w:val="21"/>
              </w:rPr>
              <w:t>~</w:t>
            </w:r>
            <w:r w:rsidR="009C0AC1" w:rsidRPr="00EA67F8">
              <w:rPr>
                <w:rFonts w:asciiTheme="minorHAnsi" w:hAnsiTheme="minorHAnsi" w:cs="Arial"/>
                <w:bCs/>
                <w:sz w:val="21"/>
                <w:szCs w:val="21"/>
              </w:rPr>
              <w:t>$</w:t>
            </w:r>
            <w:r w:rsidRPr="00EA67F8">
              <w:rPr>
                <w:rFonts w:asciiTheme="minorHAnsi" w:hAnsiTheme="minorHAnsi" w:cs="Arial"/>
                <w:bCs/>
                <w:sz w:val="21"/>
                <w:szCs w:val="21"/>
              </w:rPr>
              <w:t>100-</w:t>
            </w:r>
            <w:r w:rsidR="000256A4" w:rsidRPr="00EA67F8">
              <w:rPr>
                <w:rFonts w:asciiTheme="minorHAnsi" w:hAnsiTheme="minorHAnsi" w:cs="Arial"/>
                <w:bCs/>
                <w:sz w:val="21"/>
                <w:szCs w:val="21"/>
              </w:rPr>
              <w:t>2</w:t>
            </w:r>
            <w:r w:rsidR="009C0AC1" w:rsidRPr="00EA67F8">
              <w:rPr>
                <w:rFonts w:asciiTheme="minorHAnsi" w:hAnsiTheme="minorHAnsi" w:cs="Arial"/>
                <w:bCs/>
                <w:sz w:val="21"/>
                <w:szCs w:val="21"/>
              </w:rPr>
              <w:t>00</w:t>
            </w:r>
          </w:p>
        </w:tc>
        <w:tc>
          <w:tcPr>
            <w:tcW w:w="5035" w:type="dxa"/>
            <w:vAlign w:val="center"/>
          </w:tcPr>
          <w:p w14:paraId="3D744F21" w14:textId="77777777" w:rsidR="009C0AC1" w:rsidRPr="00EA67F8" w:rsidRDefault="009C0AC1" w:rsidP="00726D17">
            <w:pPr>
              <w:rPr>
                <w:rFonts w:asciiTheme="minorHAnsi" w:hAnsiTheme="minorHAnsi" w:cs="Arial"/>
                <w:bCs/>
                <w:sz w:val="21"/>
                <w:szCs w:val="21"/>
              </w:rPr>
            </w:pPr>
            <w:r w:rsidRPr="00EA67F8">
              <w:rPr>
                <w:rFonts w:asciiTheme="minorHAnsi" w:hAnsiTheme="minorHAnsi" w:cs="Arial"/>
                <w:bCs/>
                <w:sz w:val="21"/>
                <w:szCs w:val="21"/>
              </w:rPr>
              <w:t>This is in addition to rent when it is not included in the lease.</w:t>
            </w:r>
          </w:p>
        </w:tc>
      </w:tr>
      <w:tr w:rsidR="009C0AC1" w:rsidRPr="00EA67F8" w14:paraId="22EF6E32" w14:textId="77777777" w:rsidTr="38B9D578">
        <w:trPr>
          <w:trHeight w:val="411"/>
        </w:trPr>
        <w:tc>
          <w:tcPr>
            <w:tcW w:w="2145" w:type="dxa"/>
            <w:vAlign w:val="center"/>
          </w:tcPr>
          <w:p w14:paraId="24A6B9F9" w14:textId="77777777" w:rsidR="009C0AC1" w:rsidRPr="00EA67F8" w:rsidRDefault="009C0AC1" w:rsidP="00726D17">
            <w:pPr>
              <w:rPr>
                <w:rFonts w:asciiTheme="minorHAnsi" w:hAnsiTheme="minorHAnsi" w:cs="Arial"/>
                <w:bCs/>
                <w:sz w:val="21"/>
                <w:szCs w:val="21"/>
              </w:rPr>
            </w:pPr>
            <w:r w:rsidRPr="00EA67F8">
              <w:rPr>
                <w:rFonts w:asciiTheme="minorHAnsi" w:hAnsiTheme="minorHAnsi" w:cs="Arial"/>
                <w:bCs/>
                <w:sz w:val="21"/>
                <w:szCs w:val="21"/>
              </w:rPr>
              <w:t>Scrubs and non-skid shoes</w:t>
            </w:r>
          </w:p>
        </w:tc>
        <w:tc>
          <w:tcPr>
            <w:tcW w:w="2775" w:type="dxa"/>
            <w:vAlign w:val="center"/>
          </w:tcPr>
          <w:p w14:paraId="2B395508" w14:textId="26E3813B" w:rsidR="009C0AC1" w:rsidRPr="00EA67F8" w:rsidRDefault="009C0AC1" w:rsidP="00D3685A">
            <w:pPr>
              <w:rPr>
                <w:rFonts w:asciiTheme="minorHAnsi" w:hAnsiTheme="minorHAnsi" w:cs="Arial"/>
                <w:bCs/>
                <w:sz w:val="21"/>
                <w:szCs w:val="21"/>
              </w:rPr>
            </w:pPr>
            <w:r w:rsidRPr="00EA67F8">
              <w:rPr>
                <w:rFonts w:asciiTheme="minorHAnsi" w:hAnsiTheme="minorHAnsi" w:cs="Arial"/>
                <w:bCs/>
                <w:sz w:val="21"/>
                <w:szCs w:val="21"/>
              </w:rPr>
              <w:t>$1</w:t>
            </w:r>
            <w:r w:rsidR="002848EF">
              <w:rPr>
                <w:rFonts w:asciiTheme="minorHAnsi" w:hAnsiTheme="minorHAnsi" w:cs="Arial"/>
                <w:bCs/>
                <w:sz w:val="21"/>
                <w:szCs w:val="21"/>
              </w:rPr>
              <w:t>50</w:t>
            </w:r>
          </w:p>
        </w:tc>
        <w:tc>
          <w:tcPr>
            <w:tcW w:w="5035" w:type="dxa"/>
            <w:vAlign w:val="center"/>
          </w:tcPr>
          <w:p w14:paraId="3340D087" w14:textId="77777777" w:rsidR="009C0AC1" w:rsidRPr="00EA67F8" w:rsidRDefault="009C0AC1" w:rsidP="00726D17">
            <w:pPr>
              <w:rPr>
                <w:rFonts w:asciiTheme="minorHAnsi" w:hAnsiTheme="minorHAnsi" w:cs="Arial"/>
                <w:sz w:val="21"/>
                <w:szCs w:val="21"/>
              </w:rPr>
            </w:pPr>
          </w:p>
          <w:p w14:paraId="588C8C4E" w14:textId="60F06A16" w:rsidR="009C0AC1" w:rsidRPr="00EA67F8" w:rsidRDefault="00E954CC" w:rsidP="00726D17">
            <w:pPr>
              <w:rPr>
                <w:rFonts w:asciiTheme="minorHAnsi" w:hAnsiTheme="minorHAnsi" w:cs="Arial"/>
                <w:sz w:val="21"/>
                <w:szCs w:val="21"/>
              </w:rPr>
            </w:pPr>
            <w:r w:rsidRPr="00EA67F8">
              <w:rPr>
                <w:rFonts w:asciiTheme="minorHAnsi" w:hAnsiTheme="minorHAnsi" w:cs="Arial"/>
                <w:sz w:val="21"/>
                <w:szCs w:val="21"/>
              </w:rPr>
              <w:t>*</w:t>
            </w:r>
            <w:r w:rsidR="009C0AC1" w:rsidRPr="00EA67F8">
              <w:rPr>
                <w:rFonts w:asciiTheme="minorHAnsi" w:hAnsiTheme="minorHAnsi" w:cs="Arial"/>
                <w:sz w:val="21"/>
                <w:szCs w:val="21"/>
              </w:rPr>
              <w:t>Professional dress cost</w:t>
            </w:r>
            <w:r w:rsidR="007A07B1" w:rsidRPr="00EA67F8">
              <w:rPr>
                <w:rFonts w:asciiTheme="minorHAnsi" w:hAnsiTheme="minorHAnsi" w:cs="Arial"/>
                <w:sz w:val="21"/>
                <w:szCs w:val="21"/>
              </w:rPr>
              <w:t xml:space="preserve"> is not included. Cost will vary</w:t>
            </w:r>
            <w:r w:rsidR="009C0AC1" w:rsidRPr="00EA67F8">
              <w:rPr>
                <w:rFonts w:asciiTheme="minorHAnsi" w:hAnsiTheme="minorHAnsi" w:cs="Arial"/>
                <w:sz w:val="21"/>
                <w:szCs w:val="21"/>
              </w:rPr>
              <w:t>.</w:t>
            </w:r>
          </w:p>
        </w:tc>
      </w:tr>
      <w:tr w:rsidR="009C0AC1" w:rsidRPr="00EA67F8" w14:paraId="513CD8EB" w14:textId="77777777" w:rsidTr="38B9D578">
        <w:trPr>
          <w:trHeight w:val="411"/>
        </w:trPr>
        <w:tc>
          <w:tcPr>
            <w:tcW w:w="2145" w:type="dxa"/>
            <w:vAlign w:val="center"/>
          </w:tcPr>
          <w:p w14:paraId="5663302E" w14:textId="77777777" w:rsidR="009C0AC1" w:rsidRPr="00EA67F8" w:rsidRDefault="009C0AC1" w:rsidP="00726D17">
            <w:pPr>
              <w:rPr>
                <w:rFonts w:asciiTheme="minorHAnsi" w:hAnsiTheme="minorHAnsi" w:cs="Arial"/>
                <w:bCs/>
                <w:sz w:val="21"/>
                <w:szCs w:val="21"/>
              </w:rPr>
            </w:pPr>
            <w:r w:rsidRPr="00EA67F8">
              <w:rPr>
                <w:rFonts w:asciiTheme="minorHAnsi" w:hAnsiTheme="minorHAnsi" w:cs="Arial"/>
                <w:bCs/>
                <w:sz w:val="21"/>
                <w:szCs w:val="21"/>
              </w:rPr>
              <w:t>Books</w:t>
            </w:r>
          </w:p>
        </w:tc>
        <w:tc>
          <w:tcPr>
            <w:tcW w:w="2775" w:type="dxa"/>
            <w:vAlign w:val="center"/>
          </w:tcPr>
          <w:p w14:paraId="363C4182" w14:textId="3A80C792" w:rsidR="009C0AC1" w:rsidRPr="00EA67F8" w:rsidRDefault="009C0AC1" w:rsidP="00D3685A">
            <w:pPr>
              <w:rPr>
                <w:rFonts w:asciiTheme="minorHAnsi" w:hAnsiTheme="minorHAnsi" w:cs="Arial"/>
                <w:bCs/>
                <w:sz w:val="21"/>
                <w:szCs w:val="21"/>
              </w:rPr>
            </w:pPr>
            <w:r w:rsidRPr="00EA67F8">
              <w:rPr>
                <w:rFonts w:asciiTheme="minorHAnsi" w:hAnsiTheme="minorHAnsi" w:cs="Arial"/>
                <w:bCs/>
                <w:sz w:val="21"/>
                <w:szCs w:val="21"/>
              </w:rPr>
              <w:t>$200</w:t>
            </w:r>
            <w:r w:rsidR="002848EF">
              <w:rPr>
                <w:rFonts w:asciiTheme="minorHAnsi" w:hAnsiTheme="minorHAnsi" w:cs="Arial"/>
                <w:bCs/>
                <w:sz w:val="21"/>
                <w:szCs w:val="21"/>
              </w:rPr>
              <w:t>-300</w:t>
            </w:r>
          </w:p>
        </w:tc>
        <w:tc>
          <w:tcPr>
            <w:tcW w:w="5035" w:type="dxa"/>
            <w:vAlign w:val="center"/>
          </w:tcPr>
          <w:p w14:paraId="40A9E82D" w14:textId="77777777" w:rsidR="009C0AC1" w:rsidRPr="00EA67F8" w:rsidRDefault="009C0AC1" w:rsidP="00726D17">
            <w:pPr>
              <w:rPr>
                <w:rFonts w:asciiTheme="minorHAnsi" w:hAnsiTheme="minorHAnsi" w:cs="Arial"/>
                <w:bCs/>
                <w:sz w:val="21"/>
                <w:szCs w:val="21"/>
              </w:rPr>
            </w:pPr>
            <w:r w:rsidRPr="00EA67F8">
              <w:rPr>
                <w:rFonts w:asciiTheme="minorHAnsi" w:hAnsiTheme="minorHAnsi" w:cs="Arial"/>
                <w:bCs/>
                <w:sz w:val="21"/>
                <w:szCs w:val="21"/>
              </w:rPr>
              <w:t>For required texts not already purchased</w:t>
            </w:r>
          </w:p>
        </w:tc>
      </w:tr>
      <w:tr w:rsidR="009C0AC1" w:rsidRPr="00EA67F8" w14:paraId="0C490B2C" w14:textId="77777777" w:rsidTr="38B9D578">
        <w:trPr>
          <w:trHeight w:val="498"/>
        </w:trPr>
        <w:tc>
          <w:tcPr>
            <w:tcW w:w="2145" w:type="dxa"/>
            <w:vAlign w:val="center"/>
          </w:tcPr>
          <w:p w14:paraId="265A8FA8" w14:textId="350C7BBB" w:rsidR="009C0AC1" w:rsidRPr="00EA67F8" w:rsidRDefault="009C0AC1" w:rsidP="00726D17">
            <w:pPr>
              <w:rPr>
                <w:rFonts w:asciiTheme="minorHAnsi" w:hAnsiTheme="minorHAnsi" w:cs="Arial"/>
                <w:bCs/>
                <w:sz w:val="21"/>
                <w:szCs w:val="21"/>
              </w:rPr>
            </w:pPr>
            <w:r w:rsidRPr="00EA67F8">
              <w:rPr>
                <w:rFonts w:asciiTheme="minorHAnsi" w:hAnsiTheme="minorHAnsi" w:cs="Arial"/>
                <w:bCs/>
                <w:sz w:val="21"/>
                <w:szCs w:val="21"/>
              </w:rPr>
              <w:t>Health insurance</w:t>
            </w:r>
            <w:r w:rsidR="004756C1">
              <w:rPr>
                <w:rFonts w:asciiTheme="minorHAnsi" w:hAnsiTheme="minorHAnsi" w:cs="Arial"/>
                <w:bCs/>
                <w:sz w:val="21"/>
                <w:szCs w:val="21"/>
              </w:rPr>
              <w:t xml:space="preserve"> (required)</w:t>
            </w:r>
          </w:p>
        </w:tc>
        <w:tc>
          <w:tcPr>
            <w:tcW w:w="2775" w:type="dxa"/>
            <w:vAlign w:val="center"/>
          </w:tcPr>
          <w:p w14:paraId="7B45E32A" w14:textId="03F03278" w:rsidR="009C0AC1" w:rsidRPr="00EA67F8" w:rsidRDefault="1E0C3641" w:rsidP="38B9D578">
            <w:pPr>
              <w:rPr>
                <w:rFonts w:asciiTheme="minorHAnsi" w:hAnsiTheme="minorHAnsi" w:cs="Arial"/>
                <w:sz w:val="21"/>
                <w:szCs w:val="21"/>
              </w:rPr>
            </w:pPr>
            <w:r w:rsidRPr="38B9D578">
              <w:rPr>
                <w:rFonts w:asciiTheme="minorHAnsi" w:hAnsiTheme="minorHAnsi" w:cs="Arial"/>
                <w:sz w:val="21"/>
                <w:szCs w:val="21"/>
              </w:rPr>
              <w:t>~</w:t>
            </w:r>
            <w:r w:rsidR="009C0AC1" w:rsidRPr="38B9D578">
              <w:rPr>
                <w:rFonts w:asciiTheme="minorHAnsi" w:hAnsiTheme="minorHAnsi" w:cs="Arial"/>
                <w:sz w:val="21"/>
                <w:szCs w:val="21"/>
              </w:rPr>
              <w:t>$1,500</w:t>
            </w:r>
          </w:p>
        </w:tc>
        <w:tc>
          <w:tcPr>
            <w:tcW w:w="5035" w:type="dxa"/>
            <w:vAlign w:val="center"/>
          </w:tcPr>
          <w:p w14:paraId="4328B8DF" w14:textId="0DBA2AFD" w:rsidR="009C0AC1" w:rsidRPr="00EA67F8" w:rsidRDefault="00FF0CE5" w:rsidP="00726D17">
            <w:pPr>
              <w:rPr>
                <w:rFonts w:asciiTheme="minorHAnsi" w:hAnsiTheme="minorHAnsi" w:cs="Arial"/>
                <w:bCs/>
                <w:sz w:val="21"/>
                <w:szCs w:val="21"/>
              </w:rPr>
            </w:pPr>
            <w:r w:rsidRPr="00EA67F8">
              <w:rPr>
                <w:rFonts w:asciiTheme="minorHAnsi" w:hAnsiTheme="minorHAnsi" w:cs="Arial"/>
                <w:bCs/>
                <w:sz w:val="21"/>
                <w:szCs w:val="21"/>
              </w:rPr>
              <w:t>Costs</w:t>
            </w:r>
            <w:r w:rsidR="00D06C07" w:rsidRPr="00EA67F8">
              <w:rPr>
                <w:rFonts w:asciiTheme="minorHAnsi" w:hAnsiTheme="minorHAnsi" w:cs="Arial"/>
                <w:bCs/>
                <w:sz w:val="21"/>
                <w:szCs w:val="21"/>
              </w:rPr>
              <w:t xml:space="preserve"> may vary. </w:t>
            </w:r>
            <w:r w:rsidR="00CF3DE0">
              <w:rPr>
                <w:rFonts w:asciiTheme="minorHAnsi" w:hAnsiTheme="minorHAnsi" w:cs="Arial"/>
                <w:bCs/>
                <w:sz w:val="21"/>
                <w:szCs w:val="21"/>
              </w:rPr>
              <w:t>Proof of health insurance is r</w:t>
            </w:r>
            <w:r w:rsidR="009C0AC1" w:rsidRPr="00EA67F8">
              <w:rPr>
                <w:rFonts w:asciiTheme="minorHAnsi" w:hAnsiTheme="minorHAnsi" w:cs="Arial"/>
                <w:bCs/>
                <w:sz w:val="21"/>
                <w:szCs w:val="21"/>
              </w:rPr>
              <w:t>equired for program entry</w:t>
            </w:r>
            <w:r w:rsidR="00D06C07" w:rsidRPr="00EA67F8">
              <w:rPr>
                <w:rFonts w:asciiTheme="minorHAnsi" w:hAnsiTheme="minorHAnsi" w:cs="Arial"/>
                <w:bCs/>
                <w:sz w:val="21"/>
                <w:szCs w:val="21"/>
              </w:rPr>
              <w:t>.</w:t>
            </w:r>
          </w:p>
        </w:tc>
      </w:tr>
      <w:tr w:rsidR="009C0AC1" w:rsidRPr="00EA67F8" w14:paraId="6E9A0797" w14:textId="77777777" w:rsidTr="38B9D578">
        <w:trPr>
          <w:trHeight w:val="498"/>
        </w:trPr>
        <w:tc>
          <w:tcPr>
            <w:tcW w:w="2145" w:type="dxa"/>
            <w:vAlign w:val="center"/>
          </w:tcPr>
          <w:p w14:paraId="693E4763" w14:textId="6FEC5390" w:rsidR="009C0AC1" w:rsidRPr="00EA67F8" w:rsidRDefault="00E25B96" w:rsidP="00726D17">
            <w:pPr>
              <w:rPr>
                <w:rFonts w:asciiTheme="minorHAnsi" w:hAnsiTheme="minorHAnsi" w:cs="Arial"/>
                <w:bCs/>
                <w:sz w:val="21"/>
                <w:szCs w:val="21"/>
              </w:rPr>
            </w:pPr>
            <w:r>
              <w:rPr>
                <w:rFonts w:asciiTheme="minorHAnsi" w:hAnsiTheme="minorHAnsi" w:cs="Arial"/>
                <w:bCs/>
                <w:sz w:val="21"/>
                <w:szCs w:val="21"/>
              </w:rPr>
              <w:t>Required vaccinations (</w:t>
            </w:r>
            <w:r w:rsidR="0017649B">
              <w:rPr>
                <w:rFonts w:asciiTheme="minorHAnsi" w:hAnsiTheme="minorHAnsi" w:cs="Arial"/>
                <w:bCs/>
                <w:sz w:val="21"/>
                <w:szCs w:val="21"/>
              </w:rPr>
              <w:t>F</w:t>
            </w:r>
            <w:r>
              <w:rPr>
                <w:rFonts w:asciiTheme="minorHAnsi" w:hAnsiTheme="minorHAnsi" w:cs="Arial"/>
                <w:bCs/>
                <w:sz w:val="21"/>
                <w:szCs w:val="21"/>
              </w:rPr>
              <w:t>lu)</w:t>
            </w:r>
          </w:p>
        </w:tc>
        <w:tc>
          <w:tcPr>
            <w:tcW w:w="2775" w:type="dxa"/>
            <w:vAlign w:val="center"/>
          </w:tcPr>
          <w:p w14:paraId="154587D8" w14:textId="77777777" w:rsidR="009C0AC1" w:rsidRPr="00EA67F8" w:rsidRDefault="009C0AC1" w:rsidP="00D3685A">
            <w:pPr>
              <w:rPr>
                <w:rFonts w:asciiTheme="minorHAnsi" w:hAnsiTheme="minorHAnsi" w:cs="Arial"/>
                <w:bCs/>
                <w:sz w:val="21"/>
                <w:szCs w:val="21"/>
              </w:rPr>
            </w:pPr>
            <w:r w:rsidRPr="00EA67F8">
              <w:rPr>
                <w:rFonts w:asciiTheme="minorHAnsi" w:hAnsiTheme="minorHAnsi" w:cs="Arial"/>
                <w:bCs/>
                <w:sz w:val="21"/>
                <w:szCs w:val="21"/>
              </w:rPr>
              <w:t>$30-50</w:t>
            </w:r>
          </w:p>
        </w:tc>
        <w:tc>
          <w:tcPr>
            <w:tcW w:w="5035" w:type="dxa"/>
            <w:vAlign w:val="center"/>
          </w:tcPr>
          <w:p w14:paraId="27792C02" w14:textId="0D3182D6" w:rsidR="009C0AC1" w:rsidRPr="00EA67F8" w:rsidRDefault="00FF0CE5" w:rsidP="00726D17">
            <w:pPr>
              <w:rPr>
                <w:rFonts w:asciiTheme="minorHAnsi" w:hAnsiTheme="minorHAnsi" w:cs="Arial"/>
                <w:bCs/>
                <w:sz w:val="21"/>
                <w:szCs w:val="21"/>
              </w:rPr>
            </w:pPr>
            <w:r w:rsidRPr="00EA67F8">
              <w:rPr>
                <w:rFonts w:asciiTheme="minorHAnsi" w:hAnsiTheme="minorHAnsi" w:cs="Arial"/>
                <w:bCs/>
                <w:sz w:val="21"/>
                <w:szCs w:val="21"/>
              </w:rPr>
              <w:t>Costs</w:t>
            </w:r>
            <w:r w:rsidR="009C0AC1" w:rsidRPr="00EA67F8">
              <w:rPr>
                <w:rFonts w:asciiTheme="minorHAnsi" w:hAnsiTheme="minorHAnsi" w:cs="Arial"/>
                <w:bCs/>
                <w:sz w:val="21"/>
                <w:szCs w:val="21"/>
              </w:rPr>
              <w:t xml:space="preserve"> may vary. </w:t>
            </w:r>
          </w:p>
        </w:tc>
      </w:tr>
      <w:tr w:rsidR="009C0AC1" w:rsidRPr="00EA67F8" w14:paraId="2D10D505" w14:textId="77777777" w:rsidTr="38B9D578">
        <w:tc>
          <w:tcPr>
            <w:tcW w:w="2145" w:type="dxa"/>
            <w:vAlign w:val="center"/>
          </w:tcPr>
          <w:p w14:paraId="262214E8" w14:textId="77777777" w:rsidR="009C0AC1" w:rsidRPr="00EA67F8" w:rsidRDefault="009C0AC1" w:rsidP="00726D17">
            <w:pPr>
              <w:rPr>
                <w:rFonts w:asciiTheme="minorHAnsi" w:hAnsiTheme="minorHAnsi" w:cs="Arial"/>
                <w:bCs/>
                <w:sz w:val="21"/>
                <w:szCs w:val="21"/>
              </w:rPr>
            </w:pPr>
            <w:r w:rsidRPr="00EA67F8">
              <w:rPr>
                <w:rFonts w:asciiTheme="minorHAnsi" w:hAnsiTheme="minorHAnsi" w:cs="Arial"/>
                <w:bCs/>
                <w:sz w:val="21"/>
                <w:szCs w:val="21"/>
              </w:rPr>
              <w:t>Professional fees</w:t>
            </w:r>
          </w:p>
        </w:tc>
        <w:tc>
          <w:tcPr>
            <w:tcW w:w="2775" w:type="dxa"/>
            <w:vAlign w:val="center"/>
          </w:tcPr>
          <w:p w14:paraId="0488D53D" w14:textId="77777777" w:rsidR="009C0AC1" w:rsidRPr="00EA67F8" w:rsidRDefault="009C0AC1" w:rsidP="00D3685A">
            <w:pPr>
              <w:rPr>
                <w:rFonts w:asciiTheme="minorHAnsi" w:hAnsiTheme="minorHAnsi" w:cs="Arial"/>
                <w:bCs/>
                <w:sz w:val="21"/>
                <w:szCs w:val="21"/>
              </w:rPr>
            </w:pPr>
            <w:r w:rsidRPr="00EA67F8">
              <w:rPr>
                <w:rFonts w:asciiTheme="minorHAnsi" w:hAnsiTheme="minorHAnsi" w:cs="Arial"/>
                <w:bCs/>
                <w:sz w:val="21"/>
                <w:szCs w:val="21"/>
              </w:rPr>
              <w:t>$200-$300</w:t>
            </w:r>
          </w:p>
        </w:tc>
        <w:tc>
          <w:tcPr>
            <w:tcW w:w="5035" w:type="dxa"/>
            <w:vAlign w:val="center"/>
          </w:tcPr>
          <w:p w14:paraId="1069272E" w14:textId="0EEDCDE1" w:rsidR="009C0AC1" w:rsidRPr="00EA67F8" w:rsidRDefault="009C0AC1" w:rsidP="00726D17">
            <w:pPr>
              <w:rPr>
                <w:rFonts w:asciiTheme="minorHAnsi" w:hAnsiTheme="minorHAnsi" w:cs="Arial"/>
                <w:sz w:val="21"/>
                <w:szCs w:val="21"/>
              </w:rPr>
            </w:pPr>
            <w:r w:rsidRPr="00EA67F8">
              <w:rPr>
                <w:rFonts w:asciiTheme="minorHAnsi" w:hAnsiTheme="minorHAnsi" w:cs="Arial"/>
                <w:sz w:val="21"/>
                <w:szCs w:val="21"/>
              </w:rPr>
              <w:t>Academy of Nutrition and Dietetics membership, re</w:t>
            </w:r>
            <w:r w:rsidR="00726D17" w:rsidRPr="00EA67F8">
              <w:rPr>
                <w:rFonts w:asciiTheme="minorHAnsi" w:hAnsiTheme="minorHAnsi" w:cs="Arial"/>
                <w:sz w:val="21"/>
                <w:szCs w:val="21"/>
              </w:rPr>
              <w:t>gistration for education events</w:t>
            </w:r>
          </w:p>
        </w:tc>
      </w:tr>
      <w:tr w:rsidR="00726D17" w:rsidRPr="00EA67F8" w14:paraId="298CCFA0" w14:textId="77777777" w:rsidTr="38B9D578">
        <w:tc>
          <w:tcPr>
            <w:tcW w:w="2145" w:type="dxa"/>
            <w:vAlign w:val="center"/>
          </w:tcPr>
          <w:p w14:paraId="42C2CECB" w14:textId="48FDD50A" w:rsidR="00726D17" w:rsidRPr="00EA67F8" w:rsidRDefault="00726D17" w:rsidP="00726D17">
            <w:pPr>
              <w:rPr>
                <w:rFonts w:asciiTheme="minorHAnsi" w:hAnsiTheme="minorHAnsi" w:cs="Arial"/>
                <w:bCs/>
                <w:sz w:val="21"/>
                <w:szCs w:val="21"/>
              </w:rPr>
            </w:pPr>
            <w:r w:rsidRPr="00EA67F8">
              <w:rPr>
                <w:rFonts w:asciiTheme="minorHAnsi" w:hAnsiTheme="minorHAnsi" w:cs="Arial"/>
                <w:bCs/>
                <w:sz w:val="21"/>
                <w:szCs w:val="21"/>
              </w:rPr>
              <w:t>Study guide for RD exam</w:t>
            </w:r>
          </w:p>
        </w:tc>
        <w:tc>
          <w:tcPr>
            <w:tcW w:w="2775" w:type="dxa"/>
            <w:vAlign w:val="center"/>
          </w:tcPr>
          <w:p w14:paraId="46840C86" w14:textId="64C7B0AB" w:rsidR="00726D17" w:rsidRPr="00EA67F8" w:rsidRDefault="00726D17" w:rsidP="00D3685A">
            <w:pPr>
              <w:rPr>
                <w:rFonts w:asciiTheme="minorHAnsi" w:hAnsiTheme="minorHAnsi" w:cs="Arial"/>
                <w:bCs/>
                <w:sz w:val="21"/>
                <w:szCs w:val="21"/>
              </w:rPr>
            </w:pPr>
            <w:r w:rsidRPr="00EA67F8">
              <w:rPr>
                <w:rFonts w:asciiTheme="minorHAnsi" w:hAnsiTheme="minorHAnsi" w:cs="Arial"/>
                <w:bCs/>
                <w:sz w:val="21"/>
                <w:szCs w:val="21"/>
              </w:rPr>
              <w:t>$60-$400</w:t>
            </w:r>
          </w:p>
        </w:tc>
        <w:tc>
          <w:tcPr>
            <w:tcW w:w="5035" w:type="dxa"/>
            <w:vAlign w:val="center"/>
          </w:tcPr>
          <w:p w14:paraId="52E15528" w14:textId="2EABA191" w:rsidR="00726D17" w:rsidRPr="00EA67F8" w:rsidRDefault="00726D17" w:rsidP="00726D17">
            <w:pPr>
              <w:rPr>
                <w:rFonts w:asciiTheme="minorHAnsi" w:hAnsiTheme="minorHAnsi" w:cs="Arial"/>
                <w:sz w:val="21"/>
                <w:szCs w:val="21"/>
              </w:rPr>
            </w:pPr>
            <w:r w:rsidRPr="00EA67F8">
              <w:rPr>
                <w:rFonts w:asciiTheme="minorHAnsi" w:hAnsiTheme="minorHAnsi" w:cs="Arial"/>
                <w:sz w:val="21"/>
                <w:szCs w:val="21"/>
              </w:rPr>
              <w:t xml:space="preserve">Various study guides available </w:t>
            </w:r>
          </w:p>
        </w:tc>
      </w:tr>
      <w:tr w:rsidR="00726D17" w:rsidRPr="00EA67F8" w14:paraId="65DDC2BC" w14:textId="77777777" w:rsidTr="38B9D578">
        <w:tc>
          <w:tcPr>
            <w:tcW w:w="2145" w:type="dxa"/>
            <w:vAlign w:val="center"/>
          </w:tcPr>
          <w:p w14:paraId="6EC120BF" w14:textId="6D9EF2F7" w:rsidR="00726D17" w:rsidRPr="00D332CC" w:rsidRDefault="00726D17" w:rsidP="00726D17">
            <w:pPr>
              <w:rPr>
                <w:rFonts w:asciiTheme="minorHAnsi" w:hAnsiTheme="minorHAnsi" w:cs="Arial"/>
                <w:bCs/>
                <w:sz w:val="21"/>
                <w:szCs w:val="21"/>
              </w:rPr>
            </w:pPr>
            <w:r w:rsidRPr="00D332CC">
              <w:rPr>
                <w:rFonts w:asciiTheme="minorHAnsi" w:hAnsiTheme="minorHAnsi" w:cs="Arial"/>
                <w:bCs/>
                <w:sz w:val="21"/>
                <w:szCs w:val="21"/>
              </w:rPr>
              <w:t>RD Exam</w:t>
            </w:r>
          </w:p>
        </w:tc>
        <w:tc>
          <w:tcPr>
            <w:tcW w:w="2775" w:type="dxa"/>
            <w:vAlign w:val="center"/>
          </w:tcPr>
          <w:p w14:paraId="021230E8" w14:textId="20B6B9AB" w:rsidR="00726D17" w:rsidRPr="00D332CC" w:rsidRDefault="00726D17" w:rsidP="00D3685A">
            <w:pPr>
              <w:rPr>
                <w:rFonts w:asciiTheme="minorHAnsi" w:hAnsiTheme="minorHAnsi" w:cs="Arial"/>
                <w:bCs/>
                <w:sz w:val="21"/>
                <w:szCs w:val="21"/>
              </w:rPr>
            </w:pPr>
            <w:r w:rsidRPr="00D332CC">
              <w:rPr>
                <w:rFonts w:asciiTheme="minorHAnsi" w:hAnsiTheme="minorHAnsi" w:cs="Arial"/>
                <w:bCs/>
                <w:sz w:val="21"/>
                <w:szCs w:val="21"/>
              </w:rPr>
              <w:t>$2</w:t>
            </w:r>
            <w:r w:rsidR="00D332CC" w:rsidRPr="00D332CC">
              <w:rPr>
                <w:rFonts w:asciiTheme="minorHAnsi" w:hAnsiTheme="minorHAnsi" w:cs="Arial"/>
                <w:bCs/>
                <w:sz w:val="21"/>
                <w:szCs w:val="21"/>
              </w:rPr>
              <w:t>25</w:t>
            </w:r>
          </w:p>
        </w:tc>
        <w:tc>
          <w:tcPr>
            <w:tcW w:w="5035" w:type="dxa"/>
            <w:vAlign w:val="center"/>
          </w:tcPr>
          <w:p w14:paraId="5DEE020E" w14:textId="71BDCD69" w:rsidR="00726D17" w:rsidRPr="00EA67F8" w:rsidRDefault="00726D17" w:rsidP="00726D17">
            <w:pPr>
              <w:rPr>
                <w:rFonts w:asciiTheme="minorHAnsi" w:hAnsiTheme="minorHAnsi" w:cs="Arial"/>
                <w:i/>
                <w:sz w:val="21"/>
                <w:szCs w:val="21"/>
              </w:rPr>
            </w:pPr>
            <w:r w:rsidRPr="00EA67F8">
              <w:rPr>
                <w:rFonts w:asciiTheme="minorHAnsi" w:hAnsiTheme="minorHAnsi" w:cs="Arial"/>
                <w:sz w:val="21"/>
                <w:szCs w:val="21"/>
              </w:rPr>
              <w:t>Registration</w:t>
            </w:r>
            <w:r w:rsidR="0060548C">
              <w:rPr>
                <w:rFonts w:asciiTheme="minorHAnsi" w:hAnsiTheme="minorHAnsi" w:cs="Arial"/>
                <w:sz w:val="21"/>
                <w:szCs w:val="21"/>
              </w:rPr>
              <w:t xml:space="preserve"> for</w:t>
            </w:r>
            <w:r w:rsidRPr="00EA67F8">
              <w:rPr>
                <w:rFonts w:asciiTheme="minorHAnsi" w:hAnsiTheme="minorHAnsi" w:cs="Arial"/>
                <w:sz w:val="21"/>
                <w:szCs w:val="21"/>
              </w:rPr>
              <w:t xml:space="preserve"> exam </w:t>
            </w:r>
            <w:r w:rsidRPr="00EA67F8">
              <w:rPr>
                <w:rFonts w:asciiTheme="minorHAnsi" w:hAnsiTheme="minorHAnsi" w:cs="Arial"/>
                <w:i/>
                <w:sz w:val="21"/>
                <w:szCs w:val="21"/>
              </w:rPr>
              <w:t>when program is complete.</w:t>
            </w:r>
          </w:p>
          <w:p w14:paraId="0EEAEEF4" w14:textId="1BB79A16" w:rsidR="00726D17" w:rsidRPr="00EA67F8" w:rsidRDefault="00726D17" w:rsidP="00726D17">
            <w:pPr>
              <w:rPr>
                <w:rFonts w:asciiTheme="minorHAnsi" w:hAnsiTheme="minorHAnsi" w:cs="Arial"/>
                <w:sz w:val="21"/>
                <w:szCs w:val="21"/>
              </w:rPr>
            </w:pPr>
          </w:p>
        </w:tc>
      </w:tr>
      <w:tr w:rsidR="009C0AC1" w:rsidRPr="00EA67F8" w14:paraId="7D308610" w14:textId="77777777" w:rsidTr="38B9D578">
        <w:trPr>
          <w:trHeight w:val="543"/>
        </w:trPr>
        <w:tc>
          <w:tcPr>
            <w:tcW w:w="2145" w:type="dxa"/>
            <w:vAlign w:val="center"/>
          </w:tcPr>
          <w:p w14:paraId="79C8FB54" w14:textId="77777777" w:rsidR="009C0AC1" w:rsidRPr="00E25B96" w:rsidRDefault="009C0AC1" w:rsidP="00726D17">
            <w:pPr>
              <w:rPr>
                <w:rFonts w:asciiTheme="minorHAnsi" w:hAnsiTheme="minorHAnsi" w:cs="Arial"/>
                <w:bCs/>
                <w:sz w:val="21"/>
                <w:szCs w:val="21"/>
              </w:rPr>
            </w:pPr>
            <w:r w:rsidRPr="00E25B96">
              <w:rPr>
                <w:rFonts w:asciiTheme="minorHAnsi" w:hAnsiTheme="minorHAnsi" w:cs="Arial"/>
                <w:bCs/>
                <w:sz w:val="21"/>
                <w:szCs w:val="21"/>
              </w:rPr>
              <w:t>Liability Insurance</w:t>
            </w:r>
          </w:p>
        </w:tc>
        <w:tc>
          <w:tcPr>
            <w:tcW w:w="2775" w:type="dxa"/>
            <w:vAlign w:val="center"/>
          </w:tcPr>
          <w:p w14:paraId="2E5EAF8A" w14:textId="1BA25E02" w:rsidR="009C0AC1" w:rsidRPr="00604FDE" w:rsidRDefault="00604FDE" w:rsidP="00D3685A">
            <w:pPr>
              <w:rPr>
                <w:rFonts w:asciiTheme="minorHAnsi" w:hAnsiTheme="minorHAnsi" w:cstheme="minorHAnsi"/>
                <w:bCs/>
                <w:color w:val="76923C" w:themeColor="accent3" w:themeShade="BF"/>
                <w:sz w:val="21"/>
                <w:szCs w:val="21"/>
              </w:rPr>
            </w:pPr>
            <w:r w:rsidRPr="00604FDE">
              <w:rPr>
                <w:rStyle w:val="normaltextrun"/>
                <w:rFonts w:asciiTheme="minorHAnsi" w:hAnsiTheme="minorHAnsi" w:cstheme="minorHAnsi"/>
                <w:color w:val="000000"/>
                <w:sz w:val="22"/>
                <w:szCs w:val="22"/>
              </w:rPr>
              <w:t>Varies, $30-$50</w:t>
            </w:r>
            <w:r w:rsidRPr="00604FDE">
              <w:rPr>
                <w:rStyle w:val="eop"/>
                <w:rFonts w:asciiTheme="minorHAnsi" w:hAnsiTheme="minorHAnsi" w:cstheme="minorHAnsi"/>
                <w:color w:val="000000"/>
                <w:sz w:val="22"/>
                <w:szCs w:val="22"/>
                <w:shd w:val="clear" w:color="auto" w:fill="FFFFFF"/>
              </w:rPr>
              <w:t> </w:t>
            </w:r>
          </w:p>
          <w:p w14:paraId="01811BE0" w14:textId="77777777" w:rsidR="006F006A" w:rsidRPr="00E25B96" w:rsidRDefault="006F006A" w:rsidP="00D3685A">
            <w:pPr>
              <w:rPr>
                <w:rFonts w:asciiTheme="minorHAnsi" w:hAnsiTheme="minorHAnsi" w:cs="Arial"/>
                <w:bCs/>
                <w:sz w:val="21"/>
                <w:szCs w:val="21"/>
              </w:rPr>
            </w:pPr>
          </w:p>
        </w:tc>
        <w:tc>
          <w:tcPr>
            <w:tcW w:w="5035" w:type="dxa"/>
            <w:vAlign w:val="center"/>
          </w:tcPr>
          <w:p w14:paraId="51171294" w14:textId="0961F280" w:rsidR="009C0AC1" w:rsidRPr="00EA67F8" w:rsidRDefault="00726D17" w:rsidP="00726D17">
            <w:pPr>
              <w:rPr>
                <w:rFonts w:asciiTheme="minorHAnsi" w:hAnsiTheme="minorHAnsi" w:cs="Arial"/>
                <w:sz w:val="21"/>
                <w:szCs w:val="21"/>
              </w:rPr>
            </w:pPr>
            <w:r w:rsidRPr="00EA67F8">
              <w:rPr>
                <w:rFonts w:asciiTheme="minorHAnsi" w:hAnsiTheme="minorHAnsi" w:cs="Arial"/>
                <w:sz w:val="21"/>
                <w:szCs w:val="21"/>
              </w:rPr>
              <w:t>Professional liability insurance</w:t>
            </w:r>
          </w:p>
        </w:tc>
      </w:tr>
      <w:tr w:rsidR="009C0AC1" w:rsidRPr="00EA67F8" w14:paraId="6D2F4F81" w14:textId="77777777" w:rsidTr="38B9D578">
        <w:trPr>
          <w:trHeight w:val="651"/>
        </w:trPr>
        <w:tc>
          <w:tcPr>
            <w:tcW w:w="9955" w:type="dxa"/>
            <w:gridSpan w:val="3"/>
            <w:vAlign w:val="center"/>
          </w:tcPr>
          <w:p w14:paraId="5B007264" w14:textId="77777777" w:rsidR="009C0AC1" w:rsidRPr="00EA67F8" w:rsidRDefault="009C0AC1" w:rsidP="00726D17">
            <w:pPr>
              <w:rPr>
                <w:rFonts w:asciiTheme="minorHAnsi" w:hAnsiTheme="minorHAnsi" w:cs="Arial"/>
                <w:i/>
                <w:sz w:val="21"/>
                <w:szCs w:val="21"/>
              </w:rPr>
            </w:pPr>
            <w:r w:rsidRPr="00EA67F8">
              <w:rPr>
                <w:rFonts w:asciiTheme="minorHAnsi" w:hAnsiTheme="minorHAnsi" w:cs="Arial"/>
                <w:i/>
                <w:sz w:val="21"/>
                <w:szCs w:val="21"/>
              </w:rPr>
              <w:t xml:space="preserve">Other personal expenses to be mindful of include car maintenance, car insurance, gas and food. </w:t>
            </w:r>
          </w:p>
          <w:p w14:paraId="3B314BA2" w14:textId="77777777" w:rsidR="009C0AC1" w:rsidRPr="00EA67F8" w:rsidRDefault="009C0AC1" w:rsidP="00726D17">
            <w:pPr>
              <w:rPr>
                <w:rFonts w:asciiTheme="minorHAnsi" w:hAnsiTheme="minorHAnsi" w:cs="Arial"/>
                <w:i/>
                <w:sz w:val="21"/>
                <w:szCs w:val="21"/>
              </w:rPr>
            </w:pPr>
            <w:r w:rsidRPr="00EA67F8">
              <w:rPr>
                <w:rFonts w:asciiTheme="minorHAnsi" w:hAnsiTheme="minorHAnsi" w:cs="Arial"/>
                <w:i/>
                <w:sz w:val="21"/>
                <w:szCs w:val="21"/>
              </w:rPr>
              <w:t>*Expenses are estimates only.</w:t>
            </w:r>
          </w:p>
        </w:tc>
      </w:tr>
    </w:tbl>
    <w:p w14:paraId="47653E12" w14:textId="77777777" w:rsidR="006D0346" w:rsidRPr="00EA67F8" w:rsidRDefault="006D0346" w:rsidP="009C0AC1">
      <w:pPr>
        <w:shd w:val="clear" w:color="auto" w:fill="FFFFFF"/>
        <w:spacing w:line="276" w:lineRule="auto"/>
        <w:rPr>
          <w:rFonts w:asciiTheme="minorHAnsi" w:hAnsiTheme="minorHAnsi" w:cs="Arial"/>
          <w:b/>
          <w:color w:val="002060"/>
          <w:sz w:val="28"/>
          <w:szCs w:val="28"/>
        </w:rPr>
      </w:pPr>
    </w:p>
    <w:p w14:paraId="5852039D" w14:textId="77777777" w:rsidR="009C0AC1" w:rsidRPr="00EA67F8" w:rsidRDefault="009C0AC1" w:rsidP="009C0AC1">
      <w:pPr>
        <w:shd w:val="clear" w:color="auto" w:fill="FFFFFF"/>
        <w:spacing w:line="276" w:lineRule="auto"/>
        <w:rPr>
          <w:rFonts w:asciiTheme="minorHAnsi" w:hAnsiTheme="minorHAnsi" w:cs="Arial"/>
          <w:b/>
          <w:bCs/>
          <w:color w:val="002060"/>
          <w:szCs w:val="24"/>
        </w:rPr>
      </w:pPr>
      <w:r w:rsidRPr="00EA67F8">
        <w:rPr>
          <w:rFonts w:asciiTheme="minorHAnsi" w:hAnsiTheme="minorHAnsi" w:cs="Arial"/>
          <w:b/>
          <w:color w:val="002060"/>
          <w:sz w:val="28"/>
          <w:szCs w:val="28"/>
        </w:rPr>
        <w:t>PERSONAL REQUIREMENTS</w:t>
      </w:r>
    </w:p>
    <w:p w14:paraId="07951F75" w14:textId="77777777" w:rsidR="006B3A20" w:rsidRPr="00EA67F8" w:rsidRDefault="006B3A20" w:rsidP="009C0AC1">
      <w:pPr>
        <w:shd w:val="clear" w:color="auto" w:fill="FFFFFF"/>
        <w:spacing w:line="276" w:lineRule="auto"/>
        <w:rPr>
          <w:rFonts w:asciiTheme="minorHAnsi" w:hAnsiTheme="minorHAnsi" w:cs="Arial"/>
          <w:b/>
          <w:bCs/>
          <w:sz w:val="22"/>
          <w:szCs w:val="24"/>
        </w:rPr>
      </w:pPr>
    </w:p>
    <w:p w14:paraId="281BB47C" w14:textId="3AF397C4" w:rsidR="00E03493" w:rsidRPr="00EA67F8" w:rsidRDefault="009C0AC1" w:rsidP="009C0AC1">
      <w:pPr>
        <w:shd w:val="clear" w:color="auto" w:fill="FFFFFF"/>
        <w:spacing w:line="276" w:lineRule="auto"/>
        <w:rPr>
          <w:rFonts w:asciiTheme="minorHAnsi" w:hAnsiTheme="minorHAnsi" w:cs="Arial"/>
          <w:b/>
          <w:bCs/>
          <w:sz w:val="22"/>
          <w:szCs w:val="24"/>
        </w:rPr>
      </w:pPr>
      <w:r w:rsidRPr="00EA67F8">
        <w:rPr>
          <w:rFonts w:asciiTheme="minorHAnsi" w:hAnsiTheme="minorHAnsi" w:cs="Arial"/>
          <w:b/>
          <w:bCs/>
          <w:sz w:val="22"/>
          <w:szCs w:val="24"/>
        </w:rPr>
        <w:t>Health</w:t>
      </w:r>
    </w:p>
    <w:p w14:paraId="49E7BDE8" w14:textId="78BD4836" w:rsidR="009C0AC1" w:rsidRPr="00EA67F8" w:rsidRDefault="009C0AC1" w:rsidP="001B001A">
      <w:pPr>
        <w:shd w:val="clear" w:color="auto" w:fill="FFFFFF"/>
        <w:spacing w:line="276" w:lineRule="auto"/>
        <w:jc w:val="both"/>
        <w:rPr>
          <w:rFonts w:asciiTheme="minorHAnsi" w:hAnsiTheme="minorHAnsi" w:cs="Arial"/>
          <w:sz w:val="22"/>
          <w:szCs w:val="24"/>
        </w:rPr>
      </w:pPr>
      <w:r w:rsidRPr="00EA67F8">
        <w:rPr>
          <w:rFonts w:asciiTheme="minorHAnsi" w:hAnsiTheme="minorHAnsi" w:cs="Arial"/>
          <w:sz w:val="22"/>
          <w:szCs w:val="24"/>
        </w:rPr>
        <w:t>High energy level is essential for keeping up with the rigor of classwork and facility training. Interns provide an example of health to others and serve as role models for the dietetic profession. The hospital’s Employee Health Service provides limited services, but all medical care is the responsibility of interns.</w:t>
      </w:r>
      <w:r w:rsidR="00EA7376" w:rsidRPr="00EA67F8">
        <w:rPr>
          <w:rFonts w:asciiTheme="minorHAnsi" w:hAnsiTheme="minorHAnsi" w:cs="Arial"/>
          <w:sz w:val="22"/>
          <w:szCs w:val="24"/>
        </w:rPr>
        <w:t xml:space="preserve"> Medical insurance is necessary.</w:t>
      </w:r>
      <w:r w:rsidRPr="00EA67F8">
        <w:rPr>
          <w:rFonts w:asciiTheme="minorHAnsi" w:hAnsiTheme="minorHAnsi" w:cs="Arial"/>
          <w:sz w:val="22"/>
          <w:szCs w:val="24"/>
        </w:rPr>
        <w:t xml:space="preserve"> Extended illnesses may require the extension of rotations beyond the announced program completion date. Missed objectives require additional make-up hours.</w:t>
      </w:r>
    </w:p>
    <w:p w14:paraId="5A6D4459" w14:textId="77777777" w:rsidR="009C0AC1" w:rsidRPr="00EA67F8" w:rsidRDefault="009C0AC1" w:rsidP="001B001A">
      <w:pPr>
        <w:shd w:val="clear" w:color="auto" w:fill="FFFFFF"/>
        <w:spacing w:line="276" w:lineRule="auto"/>
        <w:jc w:val="both"/>
        <w:rPr>
          <w:rFonts w:asciiTheme="minorHAnsi" w:hAnsiTheme="minorHAnsi" w:cs="Arial"/>
          <w:b/>
          <w:bCs/>
          <w:sz w:val="22"/>
          <w:szCs w:val="24"/>
        </w:rPr>
      </w:pPr>
    </w:p>
    <w:p w14:paraId="3E16F942" w14:textId="45714DCD" w:rsidR="009C0AC1" w:rsidRPr="00EA67F8" w:rsidRDefault="009C0AC1" w:rsidP="004756C1">
      <w:pPr>
        <w:shd w:val="clear" w:color="auto" w:fill="FFFFFF"/>
        <w:spacing w:line="276" w:lineRule="auto"/>
        <w:rPr>
          <w:rFonts w:asciiTheme="minorHAnsi" w:hAnsiTheme="minorHAnsi" w:cs="Arial"/>
          <w:sz w:val="22"/>
          <w:szCs w:val="24"/>
        </w:rPr>
      </w:pPr>
      <w:r w:rsidRPr="00EA67F8">
        <w:rPr>
          <w:rFonts w:asciiTheme="minorHAnsi" w:hAnsiTheme="minorHAnsi" w:cs="Arial"/>
          <w:b/>
          <w:bCs/>
          <w:sz w:val="22"/>
          <w:szCs w:val="24"/>
        </w:rPr>
        <w:t>Professional</w:t>
      </w:r>
      <w:r w:rsidR="004756C1">
        <w:rPr>
          <w:rFonts w:asciiTheme="minorHAnsi" w:hAnsiTheme="minorHAnsi" w:cs="Arial"/>
          <w:b/>
          <w:bCs/>
          <w:sz w:val="22"/>
          <w:szCs w:val="24"/>
        </w:rPr>
        <w:t xml:space="preserve"> </w:t>
      </w:r>
      <w:r w:rsidRPr="00EA67F8">
        <w:rPr>
          <w:rFonts w:asciiTheme="minorHAnsi" w:hAnsiTheme="minorHAnsi" w:cs="Arial"/>
          <w:b/>
          <w:bCs/>
          <w:sz w:val="22"/>
          <w:szCs w:val="24"/>
        </w:rPr>
        <w:t>Dress</w:t>
      </w:r>
      <w:r w:rsidRPr="00EA67F8">
        <w:rPr>
          <w:rFonts w:asciiTheme="minorHAnsi" w:hAnsiTheme="minorHAnsi" w:cs="Arial"/>
          <w:b/>
          <w:bCs/>
          <w:sz w:val="22"/>
          <w:szCs w:val="24"/>
        </w:rPr>
        <w:br/>
      </w:r>
      <w:r w:rsidRPr="00EA67F8">
        <w:rPr>
          <w:rFonts w:asciiTheme="minorHAnsi" w:hAnsiTheme="minorHAnsi" w:cs="Arial"/>
          <w:sz w:val="22"/>
          <w:szCs w:val="24"/>
        </w:rPr>
        <w:t xml:space="preserve">Interns </w:t>
      </w:r>
      <w:r w:rsidR="00B3793B" w:rsidRPr="00EA67F8">
        <w:rPr>
          <w:rFonts w:asciiTheme="minorHAnsi" w:hAnsiTheme="minorHAnsi" w:cs="Arial"/>
          <w:sz w:val="22"/>
          <w:szCs w:val="24"/>
        </w:rPr>
        <w:t xml:space="preserve">are always expected to maintain a professional standard of dress and conform to the established dress code </w:t>
      </w:r>
      <w:r w:rsidRPr="00EA67F8">
        <w:rPr>
          <w:rFonts w:asciiTheme="minorHAnsi" w:hAnsiTheme="minorHAnsi" w:cs="Arial"/>
          <w:sz w:val="22"/>
          <w:szCs w:val="24"/>
        </w:rPr>
        <w:t xml:space="preserve">during the rotations. Dress codes are clarified for each rotation. Interns must wear business-style clothing at our facilities due to a strictly enforced dress code. Scrubs and slip-resistant shoes are required for </w:t>
      </w:r>
      <w:r w:rsidR="009578FE">
        <w:rPr>
          <w:rFonts w:asciiTheme="minorHAnsi" w:hAnsiTheme="minorHAnsi" w:cs="Arial"/>
          <w:sz w:val="22"/>
          <w:szCs w:val="24"/>
        </w:rPr>
        <w:t xml:space="preserve">the </w:t>
      </w:r>
      <w:r w:rsidR="006F5D31" w:rsidRPr="00EA67F8">
        <w:rPr>
          <w:rFonts w:asciiTheme="minorHAnsi" w:hAnsiTheme="minorHAnsi" w:cs="Arial"/>
          <w:sz w:val="22"/>
          <w:szCs w:val="24"/>
        </w:rPr>
        <w:t>food</w:t>
      </w:r>
      <w:r w:rsidR="00CA0405" w:rsidRPr="00EA67F8">
        <w:rPr>
          <w:rFonts w:asciiTheme="minorHAnsi" w:hAnsiTheme="minorHAnsi" w:cs="Arial"/>
          <w:sz w:val="22"/>
          <w:szCs w:val="24"/>
        </w:rPr>
        <w:t xml:space="preserve">service </w:t>
      </w:r>
      <w:r w:rsidRPr="00985F23">
        <w:rPr>
          <w:rFonts w:asciiTheme="minorHAnsi" w:hAnsiTheme="minorHAnsi" w:cs="Arial"/>
          <w:sz w:val="22"/>
          <w:szCs w:val="24"/>
        </w:rPr>
        <w:t>rotation.</w:t>
      </w:r>
      <w:r w:rsidRPr="00EA67F8">
        <w:rPr>
          <w:rFonts w:asciiTheme="minorHAnsi" w:hAnsiTheme="minorHAnsi" w:cs="Arial"/>
          <w:sz w:val="22"/>
          <w:szCs w:val="24"/>
        </w:rPr>
        <w:t> </w:t>
      </w:r>
      <w:r w:rsidRPr="00EA67F8">
        <w:rPr>
          <w:rFonts w:asciiTheme="minorHAnsi" w:hAnsiTheme="minorHAnsi" w:cs="Arial"/>
          <w:iCs/>
          <w:sz w:val="22"/>
          <w:szCs w:val="24"/>
        </w:rPr>
        <w:t xml:space="preserve">Sturdy closed-toe shoes </w:t>
      </w:r>
      <w:r w:rsidR="00B3793B" w:rsidRPr="00EA67F8">
        <w:rPr>
          <w:rFonts w:asciiTheme="minorHAnsi" w:hAnsiTheme="minorHAnsi" w:cs="Arial"/>
          <w:iCs/>
          <w:sz w:val="22"/>
          <w:szCs w:val="24"/>
        </w:rPr>
        <w:t xml:space="preserve">are always required </w:t>
      </w:r>
      <w:r w:rsidRPr="00EA67F8">
        <w:rPr>
          <w:rFonts w:asciiTheme="minorHAnsi" w:hAnsiTheme="minorHAnsi" w:cs="Arial"/>
          <w:iCs/>
          <w:sz w:val="22"/>
          <w:szCs w:val="24"/>
        </w:rPr>
        <w:t>for health and safety reasons.</w:t>
      </w:r>
      <w:r w:rsidRPr="00EA67F8">
        <w:rPr>
          <w:rFonts w:asciiTheme="minorHAnsi" w:hAnsiTheme="minorHAnsi" w:cs="Arial"/>
          <w:sz w:val="22"/>
          <w:szCs w:val="24"/>
        </w:rPr>
        <w:t xml:space="preserve"> Flat shoes are </w:t>
      </w:r>
      <w:r w:rsidR="00CA0405" w:rsidRPr="00EA67F8">
        <w:rPr>
          <w:rFonts w:asciiTheme="minorHAnsi" w:hAnsiTheme="minorHAnsi" w:cs="Arial"/>
          <w:sz w:val="22"/>
          <w:szCs w:val="24"/>
        </w:rPr>
        <w:t>required</w:t>
      </w:r>
      <w:r w:rsidRPr="00EA67F8">
        <w:rPr>
          <w:rFonts w:asciiTheme="minorHAnsi" w:hAnsiTheme="minorHAnsi" w:cs="Arial"/>
          <w:sz w:val="22"/>
          <w:szCs w:val="24"/>
        </w:rPr>
        <w:t xml:space="preserve"> for all rotations. </w:t>
      </w:r>
    </w:p>
    <w:p w14:paraId="12653FB5" w14:textId="77777777" w:rsidR="009C0AC1" w:rsidRPr="00EA67F8" w:rsidRDefault="009C0AC1" w:rsidP="001B001A">
      <w:pPr>
        <w:shd w:val="clear" w:color="auto" w:fill="FFFFFF"/>
        <w:spacing w:line="276" w:lineRule="auto"/>
        <w:jc w:val="both"/>
        <w:rPr>
          <w:rFonts w:asciiTheme="minorHAnsi" w:hAnsiTheme="minorHAnsi" w:cs="Arial"/>
          <w:b/>
          <w:bCs/>
          <w:sz w:val="22"/>
          <w:szCs w:val="24"/>
        </w:rPr>
      </w:pPr>
    </w:p>
    <w:p w14:paraId="140BE52B" w14:textId="26C27CA1" w:rsidR="009C0AC1" w:rsidRPr="00EA67F8" w:rsidRDefault="009C0AC1" w:rsidP="004756C1">
      <w:pPr>
        <w:shd w:val="clear" w:color="auto" w:fill="FFFFFF"/>
        <w:spacing w:line="276" w:lineRule="auto"/>
        <w:rPr>
          <w:rFonts w:asciiTheme="minorHAnsi" w:hAnsiTheme="minorHAnsi" w:cs="Arial"/>
          <w:sz w:val="22"/>
          <w:szCs w:val="24"/>
        </w:rPr>
      </w:pPr>
      <w:r w:rsidRPr="00EA67F8">
        <w:rPr>
          <w:rFonts w:asciiTheme="minorHAnsi" w:hAnsiTheme="minorHAnsi" w:cs="Arial"/>
          <w:b/>
          <w:bCs/>
          <w:sz w:val="22"/>
          <w:szCs w:val="24"/>
        </w:rPr>
        <w:t>Working during the Internship</w:t>
      </w:r>
      <w:r w:rsidRPr="00EA67F8">
        <w:rPr>
          <w:rFonts w:asciiTheme="minorHAnsi" w:hAnsiTheme="minorHAnsi" w:cs="Arial"/>
          <w:sz w:val="22"/>
          <w:szCs w:val="24"/>
        </w:rPr>
        <w:br/>
      </w:r>
      <w:r w:rsidR="00D05BCA" w:rsidRPr="00EA67F8">
        <w:rPr>
          <w:rFonts w:asciiTheme="minorHAnsi" w:hAnsiTheme="minorHAnsi" w:cs="Arial"/>
          <w:sz w:val="22"/>
          <w:szCs w:val="24"/>
        </w:rPr>
        <w:t>Due to the intensity of the dietetic internship program, outside employment is not encouraged. If a student decide</w:t>
      </w:r>
      <w:r w:rsidR="009F00D7" w:rsidRPr="00EA67F8">
        <w:rPr>
          <w:rFonts w:asciiTheme="minorHAnsi" w:hAnsiTheme="minorHAnsi" w:cs="Arial"/>
          <w:sz w:val="22"/>
          <w:szCs w:val="24"/>
        </w:rPr>
        <w:t>s</w:t>
      </w:r>
      <w:r w:rsidR="00D05BCA" w:rsidRPr="00EA67F8">
        <w:rPr>
          <w:rFonts w:asciiTheme="minorHAnsi" w:hAnsiTheme="minorHAnsi" w:cs="Arial"/>
          <w:sz w:val="22"/>
          <w:szCs w:val="24"/>
        </w:rPr>
        <w:t xml:space="preserve"> to hold a </w:t>
      </w:r>
      <w:r w:rsidRPr="00EA67F8">
        <w:rPr>
          <w:rFonts w:asciiTheme="minorHAnsi" w:hAnsiTheme="minorHAnsi" w:cs="Arial"/>
          <w:sz w:val="22"/>
          <w:szCs w:val="24"/>
        </w:rPr>
        <w:t xml:space="preserve">job during the internship, </w:t>
      </w:r>
      <w:r w:rsidR="00D05BCA" w:rsidRPr="00EA67F8">
        <w:rPr>
          <w:rFonts w:asciiTheme="minorHAnsi" w:hAnsiTheme="minorHAnsi" w:cs="Arial"/>
          <w:sz w:val="22"/>
          <w:szCs w:val="24"/>
        </w:rPr>
        <w:t>it must not c</w:t>
      </w:r>
      <w:r w:rsidRPr="00EA67F8">
        <w:rPr>
          <w:rFonts w:asciiTheme="minorHAnsi" w:hAnsiTheme="minorHAnsi" w:cs="Arial"/>
          <w:sz w:val="22"/>
          <w:szCs w:val="24"/>
        </w:rPr>
        <w:t xml:space="preserve">onflict or affect the effort needed to complete the internship. </w:t>
      </w:r>
      <w:r w:rsidR="006F5D31" w:rsidRPr="00EA67F8">
        <w:rPr>
          <w:rFonts w:asciiTheme="minorHAnsi" w:hAnsiTheme="minorHAnsi" w:cs="Arial"/>
          <w:sz w:val="22"/>
          <w:szCs w:val="24"/>
        </w:rPr>
        <w:t xml:space="preserve">Work schedule needs to be flexible. Outside employment </w:t>
      </w:r>
      <w:r w:rsidRPr="00EA67F8">
        <w:rPr>
          <w:rFonts w:asciiTheme="minorHAnsi" w:hAnsiTheme="minorHAnsi" w:cs="Arial"/>
          <w:sz w:val="22"/>
          <w:szCs w:val="24"/>
        </w:rPr>
        <w:t xml:space="preserve">should not infringe on the intern's ability to excel in </w:t>
      </w:r>
      <w:r w:rsidR="00E52514">
        <w:rPr>
          <w:rFonts w:asciiTheme="minorHAnsi" w:hAnsiTheme="minorHAnsi" w:cs="Arial"/>
          <w:sz w:val="22"/>
          <w:szCs w:val="24"/>
        </w:rPr>
        <w:t>the program</w:t>
      </w:r>
      <w:r w:rsidR="006F5D31" w:rsidRPr="00EA67F8">
        <w:rPr>
          <w:rFonts w:asciiTheme="minorHAnsi" w:hAnsiTheme="minorHAnsi" w:cs="Arial"/>
          <w:sz w:val="22"/>
          <w:szCs w:val="24"/>
        </w:rPr>
        <w:t>. The intern should be rested, prompt and be prepared for intern experience.</w:t>
      </w:r>
      <w:r w:rsidRPr="00EA67F8">
        <w:rPr>
          <w:rFonts w:asciiTheme="minorHAnsi" w:hAnsiTheme="minorHAnsi" w:cs="Arial"/>
          <w:sz w:val="22"/>
          <w:szCs w:val="24"/>
        </w:rPr>
        <w:t xml:space="preserve"> </w:t>
      </w:r>
    </w:p>
    <w:p w14:paraId="2763648F" w14:textId="77777777" w:rsidR="009C0AC1" w:rsidRPr="00EA67F8" w:rsidRDefault="009C0AC1" w:rsidP="001B001A">
      <w:pPr>
        <w:shd w:val="clear" w:color="auto" w:fill="FFFFFF"/>
        <w:spacing w:line="276" w:lineRule="auto"/>
        <w:jc w:val="both"/>
        <w:rPr>
          <w:rFonts w:asciiTheme="minorHAnsi" w:hAnsiTheme="minorHAnsi" w:cs="Arial"/>
          <w:b/>
          <w:bCs/>
          <w:sz w:val="22"/>
          <w:szCs w:val="24"/>
        </w:rPr>
      </w:pPr>
    </w:p>
    <w:p w14:paraId="76207066" w14:textId="0E33E716" w:rsidR="009C0AC1" w:rsidRPr="00EA67F8" w:rsidRDefault="009C0AC1" w:rsidP="001B001A">
      <w:pPr>
        <w:shd w:val="clear" w:color="auto" w:fill="FFFFFF"/>
        <w:spacing w:line="276" w:lineRule="auto"/>
        <w:jc w:val="both"/>
        <w:rPr>
          <w:rFonts w:asciiTheme="minorHAnsi" w:hAnsiTheme="minorHAnsi" w:cs="Arial"/>
          <w:sz w:val="22"/>
          <w:szCs w:val="24"/>
        </w:rPr>
      </w:pPr>
      <w:r w:rsidRPr="00EA67F8">
        <w:rPr>
          <w:rFonts w:asciiTheme="minorHAnsi" w:hAnsiTheme="minorHAnsi" w:cs="Arial"/>
          <w:b/>
          <w:bCs/>
          <w:sz w:val="22"/>
          <w:szCs w:val="24"/>
        </w:rPr>
        <w:lastRenderedPageBreak/>
        <w:t>Housing/Transportation</w:t>
      </w:r>
      <w:r w:rsidRPr="00EA67F8">
        <w:rPr>
          <w:rFonts w:asciiTheme="minorHAnsi" w:hAnsiTheme="minorHAnsi" w:cs="Arial"/>
          <w:sz w:val="22"/>
          <w:szCs w:val="24"/>
        </w:rPr>
        <w:br/>
        <w:t>Interns are responsible for their own living arrangements and expenses. Many options are available for housing near the hospital. Information about apartments in Dallas can be found through a search for "Dallas apartments" and "75231" (the hospital ZIP code) and will yield many websites to match search criteria. Upon entering the program, interns wishing to room with another intern can be put in contact with each other.</w:t>
      </w:r>
    </w:p>
    <w:p w14:paraId="5584E939" w14:textId="77777777" w:rsidR="009C0AC1" w:rsidRPr="00EA67F8" w:rsidRDefault="009C0AC1" w:rsidP="001B001A">
      <w:pPr>
        <w:shd w:val="clear" w:color="auto" w:fill="FFFFFF"/>
        <w:spacing w:line="276" w:lineRule="auto"/>
        <w:jc w:val="both"/>
        <w:rPr>
          <w:rFonts w:asciiTheme="minorHAnsi" w:hAnsiTheme="minorHAnsi" w:cs="Arial"/>
          <w:b/>
          <w:bCs/>
          <w:sz w:val="22"/>
          <w:szCs w:val="24"/>
        </w:rPr>
      </w:pPr>
    </w:p>
    <w:p w14:paraId="66F40666" w14:textId="5DE64670" w:rsidR="009C0AC1" w:rsidRPr="00EA67F8" w:rsidRDefault="009C0AC1" w:rsidP="001B001A">
      <w:pPr>
        <w:shd w:val="clear" w:color="auto" w:fill="FFFFFF"/>
        <w:spacing w:line="276" w:lineRule="auto"/>
        <w:jc w:val="both"/>
        <w:rPr>
          <w:rFonts w:asciiTheme="minorHAnsi" w:hAnsiTheme="minorHAnsi" w:cs="Arial"/>
          <w:sz w:val="22"/>
          <w:szCs w:val="24"/>
        </w:rPr>
      </w:pPr>
      <w:r w:rsidRPr="00EA67F8">
        <w:rPr>
          <w:rFonts w:asciiTheme="minorHAnsi" w:hAnsiTheme="minorHAnsi" w:cs="Arial"/>
          <w:sz w:val="22"/>
          <w:szCs w:val="24"/>
        </w:rPr>
        <w:t>Interns should have access to dependable transportation to complete rotations. A car is required. Transportation to external facilities is the responsibility of the interns. Many facilities are not accessible by public transportation (</w:t>
      </w:r>
      <w:hyperlink r:id="rId38" w:tgtFrame="_blank" w:history="1">
        <w:r w:rsidRPr="00EA67F8">
          <w:rPr>
            <w:rFonts w:asciiTheme="minorHAnsi" w:hAnsiTheme="minorHAnsi" w:cs="Arial"/>
            <w:bCs/>
            <w:sz w:val="22"/>
            <w:szCs w:val="24"/>
          </w:rPr>
          <w:t>Dallas Area Rapid Transit</w:t>
        </w:r>
      </w:hyperlink>
      <w:r w:rsidRPr="00EA67F8">
        <w:rPr>
          <w:rFonts w:asciiTheme="minorHAnsi" w:hAnsiTheme="minorHAnsi" w:cs="Arial"/>
          <w:sz w:val="22"/>
          <w:szCs w:val="24"/>
        </w:rPr>
        <w:t xml:space="preserve"> (DART)). Interns may use public transportation for some rotations to avoid traffic congestion and parking limitations, but several rotations sites cannot be reached without a personal vehicle. Free parking is available at several </w:t>
      </w:r>
      <w:r w:rsidR="002848EF" w:rsidRPr="00EA67F8">
        <w:rPr>
          <w:rFonts w:asciiTheme="minorHAnsi" w:hAnsiTheme="minorHAnsi" w:cs="Arial"/>
          <w:sz w:val="22"/>
          <w:szCs w:val="24"/>
        </w:rPr>
        <w:t>hospitals,</w:t>
      </w:r>
      <w:r w:rsidRPr="00EA67F8">
        <w:rPr>
          <w:rFonts w:asciiTheme="minorHAnsi" w:hAnsiTheme="minorHAnsi" w:cs="Arial"/>
          <w:sz w:val="22"/>
          <w:szCs w:val="24"/>
        </w:rPr>
        <w:t xml:space="preserve"> but any other parking fees are the responsibility of the intern.</w:t>
      </w:r>
    </w:p>
    <w:p w14:paraId="3AA656F7" w14:textId="77777777" w:rsidR="009C0AC1" w:rsidRPr="00EA67F8" w:rsidRDefault="009C0AC1" w:rsidP="001B001A">
      <w:pPr>
        <w:shd w:val="clear" w:color="auto" w:fill="FFFFFF"/>
        <w:spacing w:line="276" w:lineRule="auto"/>
        <w:jc w:val="both"/>
        <w:rPr>
          <w:rFonts w:asciiTheme="minorHAnsi" w:hAnsiTheme="minorHAnsi" w:cs="Arial"/>
          <w:sz w:val="22"/>
          <w:szCs w:val="24"/>
        </w:rPr>
      </w:pPr>
    </w:p>
    <w:p w14:paraId="6445A2D1" w14:textId="7834EC1D" w:rsidR="00E03493" w:rsidRPr="00EA67F8" w:rsidRDefault="009C0AC1" w:rsidP="001B001A">
      <w:pPr>
        <w:shd w:val="clear" w:color="auto" w:fill="FFFFFF"/>
        <w:spacing w:line="276" w:lineRule="auto"/>
        <w:jc w:val="both"/>
        <w:rPr>
          <w:rFonts w:asciiTheme="minorHAnsi" w:hAnsiTheme="minorHAnsi" w:cs="Arial"/>
          <w:b/>
          <w:sz w:val="22"/>
          <w:szCs w:val="24"/>
        </w:rPr>
      </w:pPr>
      <w:bookmarkStart w:id="13" w:name="estimated"/>
      <w:bookmarkEnd w:id="13"/>
      <w:r w:rsidRPr="00EA67F8">
        <w:rPr>
          <w:rFonts w:asciiTheme="minorHAnsi" w:hAnsiTheme="minorHAnsi" w:cs="Arial"/>
          <w:b/>
          <w:sz w:val="22"/>
          <w:szCs w:val="24"/>
        </w:rPr>
        <w:t>Health Insurance Options</w:t>
      </w:r>
    </w:p>
    <w:p w14:paraId="5E84187F" w14:textId="77777777" w:rsidR="009C0AC1" w:rsidRPr="00EA67F8" w:rsidRDefault="009C0AC1" w:rsidP="001B001A">
      <w:pPr>
        <w:shd w:val="clear" w:color="auto" w:fill="FFFFFF"/>
        <w:spacing w:line="276" w:lineRule="auto"/>
        <w:jc w:val="both"/>
        <w:rPr>
          <w:rFonts w:asciiTheme="minorHAnsi" w:hAnsiTheme="minorHAnsi" w:cs="Arial"/>
          <w:i/>
          <w:sz w:val="22"/>
          <w:szCs w:val="24"/>
        </w:rPr>
      </w:pPr>
      <w:r w:rsidRPr="00EA67F8">
        <w:rPr>
          <w:rFonts w:asciiTheme="minorHAnsi" w:hAnsiTheme="minorHAnsi" w:cs="Arial"/>
          <w:sz w:val="22"/>
          <w:szCs w:val="24"/>
        </w:rPr>
        <w:t>Health insurance through Texas Health Dallas is not available to interns. It is the responsibility of interns to obtain their own health insurance.</w:t>
      </w:r>
      <w:r w:rsidRPr="00EA67F8">
        <w:rPr>
          <w:rFonts w:asciiTheme="minorHAnsi" w:hAnsiTheme="minorHAnsi" w:cs="Arial"/>
          <w:i/>
          <w:sz w:val="22"/>
          <w:szCs w:val="24"/>
        </w:rPr>
        <w:t xml:space="preserve"> </w:t>
      </w:r>
      <w:r w:rsidRPr="00EA67F8">
        <w:rPr>
          <w:rFonts w:asciiTheme="minorHAnsi" w:hAnsiTheme="minorHAnsi" w:cs="Arial"/>
          <w:sz w:val="22"/>
          <w:szCs w:val="24"/>
        </w:rPr>
        <w:t>Options include the following:</w:t>
      </w:r>
    </w:p>
    <w:p w14:paraId="0CACA18C" w14:textId="77777777" w:rsidR="009C0AC1" w:rsidRPr="00EA67F8" w:rsidRDefault="009C0AC1" w:rsidP="001B001A">
      <w:pPr>
        <w:numPr>
          <w:ilvl w:val="0"/>
          <w:numId w:val="5"/>
        </w:numPr>
        <w:shd w:val="clear" w:color="auto" w:fill="FFFFFF"/>
        <w:spacing w:line="276" w:lineRule="auto"/>
        <w:jc w:val="both"/>
        <w:rPr>
          <w:rFonts w:asciiTheme="minorHAnsi" w:hAnsiTheme="minorHAnsi" w:cs="Arial"/>
          <w:sz w:val="22"/>
          <w:szCs w:val="22"/>
        </w:rPr>
      </w:pPr>
      <w:r w:rsidRPr="00EA67F8">
        <w:rPr>
          <w:rFonts w:asciiTheme="minorHAnsi" w:hAnsiTheme="minorHAnsi" w:cs="Arial"/>
          <w:sz w:val="22"/>
          <w:szCs w:val="22"/>
        </w:rPr>
        <w:t>The Patient Protection and Affordable Care Act extends health-care coverage to young adults under their parents’ health care plan through age 26. Young adults are eligible for this coverage regardless of any, or a combination of any, of the following factors: financial dependency, residency with parent, student status, employment status and marital status.</w:t>
      </w:r>
    </w:p>
    <w:p w14:paraId="55BE306E" w14:textId="77777777" w:rsidR="009C0AC1" w:rsidRPr="00EA67F8" w:rsidRDefault="009C0AC1" w:rsidP="001B001A">
      <w:pPr>
        <w:numPr>
          <w:ilvl w:val="0"/>
          <w:numId w:val="5"/>
        </w:numPr>
        <w:shd w:val="clear" w:color="auto" w:fill="FFFFFF"/>
        <w:spacing w:line="276" w:lineRule="auto"/>
        <w:jc w:val="both"/>
        <w:rPr>
          <w:rFonts w:asciiTheme="minorHAnsi" w:hAnsiTheme="minorHAnsi" w:cs="Arial"/>
          <w:sz w:val="22"/>
          <w:szCs w:val="22"/>
        </w:rPr>
      </w:pPr>
      <w:r w:rsidRPr="00EA67F8">
        <w:rPr>
          <w:rFonts w:asciiTheme="minorHAnsi" w:hAnsiTheme="minorHAnsi" w:cs="Arial"/>
          <w:sz w:val="22"/>
          <w:szCs w:val="22"/>
        </w:rPr>
        <w:t xml:space="preserve">Private or group health insurance </w:t>
      </w:r>
    </w:p>
    <w:p w14:paraId="7C54CB1E" w14:textId="77777777" w:rsidR="009C0AC1" w:rsidRPr="00EA67F8" w:rsidRDefault="009C0AC1" w:rsidP="001B001A">
      <w:pPr>
        <w:numPr>
          <w:ilvl w:val="0"/>
          <w:numId w:val="5"/>
        </w:numPr>
        <w:shd w:val="clear" w:color="auto" w:fill="FFFFFF"/>
        <w:spacing w:line="276" w:lineRule="auto"/>
        <w:jc w:val="both"/>
        <w:rPr>
          <w:rFonts w:asciiTheme="minorHAnsi" w:hAnsiTheme="minorHAnsi" w:cs="Arial"/>
          <w:sz w:val="22"/>
          <w:szCs w:val="22"/>
        </w:rPr>
      </w:pPr>
      <w:r w:rsidRPr="00EA67F8">
        <w:rPr>
          <w:rFonts w:asciiTheme="minorHAnsi" w:hAnsiTheme="minorHAnsi" w:cs="Arial"/>
          <w:sz w:val="22"/>
          <w:szCs w:val="22"/>
        </w:rPr>
        <w:t>Extended coverage through a college or university</w:t>
      </w:r>
    </w:p>
    <w:p w14:paraId="34E69225" w14:textId="2209078B" w:rsidR="006108BA" w:rsidRPr="003E0BA8" w:rsidRDefault="009C0AC1" w:rsidP="084F20E7">
      <w:pPr>
        <w:numPr>
          <w:ilvl w:val="0"/>
          <w:numId w:val="5"/>
        </w:numPr>
        <w:shd w:val="clear" w:color="auto" w:fill="FFFFFF" w:themeFill="background1"/>
        <w:spacing w:line="276" w:lineRule="auto"/>
        <w:jc w:val="both"/>
        <w:rPr>
          <w:rFonts w:asciiTheme="minorHAnsi" w:hAnsiTheme="minorHAnsi" w:cs="Arial"/>
          <w:b/>
          <w:bCs/>
          <w:color w:val="00539A"/>
          <w:sz w:val="22"/>
          <w:szCs w:val="22"/>
        </w:rPr>
      </w:pPr>
      <w:r w:rsidRPr="38B9D578">
        <w:rPr>
          <w:rFonts w:asciiTheme="minorHAnsi" w:hAnsiTheme="minorHAnsi" w:cs="Arial"/>
          <w:sz w:val="22"/>
          <w:szCs w:val="22"/>
        </w:rPr>
        <w:t>Coverage through TWU (if enrolled for graduate credit)</w:t>
      </w:r>
      <w:bookmarkStart w:id="14" w:name="scholarships"/>
      <w:bookmarkStart w:id="15" w:name="tours"/>
      <w:bookmarkStart w:id="16" w:name="_Toc403128060"/>
      <w:bookmarkEnd w:id="14"/>
      <w:bookmarkEnd w:id="15"/>
    </w:p>
    <w:p w14:paraId="6F492135" w14:textId="2866B90E" w:rsidR="38B9D578" w:rsidRDefault="38B9D578" w:rsidP="38B9D578">
      <w:pPr>
        <w:jc w:val="both"/>
        <w:rPr>
          <w:rFonts w:asciiTheme="minorHAnsi" w:hAnsiTheme="minorHAnsi" w:cs="Arial"/>
          <w:b/>
          <w:bCs/>
          <w:color w:val="002060"/>
          <w:sz w:val="28"/>
          <w:szCs w:val="28"/>
        </w:rPr>
      </w:pPr>
    </w:p>
    <w:p w14:paraId="0C815EE0" w14:textId="77777777" w:rsidR="00363E0B" w:rsidRPr="00EA67F8" w:rsidRDefault="00363E0B" w:rsidP="001B001A">
      <w:pPr>
        <w:jc w:val="both"/>
        <w:rPr>
          <w:rFonts w:asciiTheme="minorHAnsi" w:hAnsiTheme="minorHAnsi" w:cs="Arial"/>
          <w:b/>
          <w:color w:val="002060"/>
          <w:sz w:val="28"/>
          <w:szCs w:val="28"/>
        </w:rPr>
      </w:pPr>
      <w:r w:rsidRPr="00EA67F8">
        <w:rPr>
          <w:rFonts w:asciiTheme="minorHAnsi" w:hAnsiTheme="minorHAnsi" w:cs="Arial"/>
          <w:b/>
          <w:color w:val="002060"/>
          <w:sz w:val="28"/>
          <w:szCs w:val="28"/>
        </w:rPr>
        <w:t>APPLICATION PROCESS</w:t>
      </w:r>
    </w:p>
    <w:p w14:paraId="037CECF5" w14:textId="01C4044B" w:rsidR="00E53741" w:rsidRPr="00225851" w:rsidRDefault="00E53741" w:rsidP="002641E1">
      <w:pPr>
        <w:shd w:val="clear" w:color="auto" w:fill="FFFFFF"/>
        <w:spacing w:line="276" w:lineRule="auto"/>
      </w:pPr>
      <w:r w:rsidRPr="00EA67F8">
        <w:rPr>
          <w:rFonts w:asciiTheme="minorHAnsi" w:hAnsiTheme="minorHAnsi" w:cs="Arial"/>
          <w:sz w:val="22"/>
          <w:szCs w:val="24"/>
        </w:rPr>
        <w:t>Texas Health Presbyterian Dietetic Internship participates in the Dietetic Internship Centralized Application Service (DICAS). The DICAS portal may be accessed at</w:t>
      </w:r>
      <w:r w:rsidRPr="00333441">
        <w:t xml:space="preserve"> </w:t>
      </w:r>
      <w:hyperlink r:id="rId39" w:history="1">
        <w:r w:rsidRPr="00225851">
          <w:rPr>
            <w:rStyle w:val="Hyperlink"/>
            <w:rFonts w:asciiTheme="minorHAnsi" w:hAnsiTheme="minorHAnsi" w:cstheme="minorHAnsi"/>
          </w:rPr>
          <w:t>DICAS</w:t>
        </w:r>
      </w:hyperlink>
      <w:r w:rsidRPr="00225851">
        <w:rPr>
          <w:rFonts w:asciiTheme="minorHAnsi" w:hAnsiTheme="minorHAnsi" w:cstheme="minorHAnsi"/>
        </w:rPr>
        <w:t>.</w:t>
      </w:r>
      <w:r>
        <w:t xml:space="preserve"> </w:t>
      </w:r>
      <w:r w:rsidRPr="00EA67F8">
        <w:rPr>
          <w:rFonts w:asciiTheme="minorHAnsi" w:hAnsiTheme="minorHAnsi" w:cs="Arial"/>
          <w:sz w:val="22"/>
          <w:szCs w:val="24"/>
        </w:rPr>
        <w:t xml:space="preserve"> Complete the web application according to DICAS instructions by designated deadline. If you have additional questions regarding the online application process, email </w:t>
      </w:r>
      <w:hyperlink r:id="rId40" w:history="1">
        <w:r w:rsidRPr="00225851">
          <w:rPr>
            <w:rStyle w:val="Hyperlink"/>
            <w:rFonts w:asciiTheme="minorHAnsi" w:hAnsiTheme="minorHAnsi" w:cstheme="minorHAnsi"/>
            <w:sz w:val="22"/>
            <w:szCs w:val="24"/>
          </w:rPr>
          <w:t>DICASinfo@DICAS.org</w:t>
        </w:r>
      </w:hyperlink>
      <w:r w:rsidRPr="00225851">
        <w:rPr>
          <w:rFonts w:asciiTheme="minorHAnsi" w:hAnsiTheme="minorHAnsi" w:cstheme="minorHAnsi"/>
          <w:sz w:val="22"/>
          <w:szCs w:val="24"/>
        </w:rPr>
        <w:t xml:space="preserve"> or</w:t>
      </w:r>
      <w:r w:rsidRPr="00EA67F8">
        <w:rPr>
          <w:rFonts w:asciiTheme="minorHAnsi" w:hAnsiTheme="minorHAnsi" w:cs="Arial"/>
          <w:sz w:val="22"/>
          <w:szCs w:val="24"/>
        </w:rPr>
        <w:t xml:space="preserve"> call customer support at 617-612-2855. More information may be found on ACEND’s website at</w:t>
      </w:r>
      <w:r w:rsidRPr="00225851">
        <w:rPr>
          <w:rFonts w:asciiTheme="minorHAnsi" w:hAnsiTheme="minorHAnsi" w:cstheme="minorHAnsi"/>
          <w:sz w:val="22"/>
          <w:szCs w:val="24"/>
        </w:rPr>
        <w:t xml:space="preserve"> </w:t>
      </w:r>
      <w:r w:rsidRPr="00225851">
        <w:rPr>
          <w:rFonts w:asciiTheme="minorHAnsi" w:hAnsiTheme="minorHAnsi" w:cstheme="minorHAnsi"/>
        </w:rPr>
        <w:t xml:space="preserve"> </w:t>
      </w:r>
      <w:hyperlink r:id="rId41" w:history="1">
        <w:r w:rsidRPr="00225851">
          <w:rPr>
            <w:rStyle w:val="Hyperlink"/>
            <w:rFonts w:asciiTheme="minorHAnsi" w:hAnsiTheme="minorHAnsi" w:cstheme="minorHAnsi"/>
          </w:rPr>
          <w:t>ACEND</w:t>
        </w:r>
      </w:hyperlink>
      <w:r w:rsidR="00225851">
        <w:rPr>
          <w:rStyle w:val="Hyperlink"/>
          <w:rFonts w:asciiTheme="minorHAnsi" w:hAnsiTheme="minorHAnsi" w:cstheme="minorHAnsi"/>
          <w:u w:val="none"/>
        </w:rPr>
        <w:t>.</w:t>
      </w:r>
    </w:p>
    <w:p w14:paraId="5CD551B7" w14:textId="67A47433" w:rsidR="00E53741" w:rsidRPr="00EA67F8" w:rsidRDefault="00E53741" w:rsidP="38B9D578">
      <w:pPr>
        <w:shd w:val="clear" w:color="auto" w:fill="FFFFFF" w:themeFill="background1"/>
        <w:spacing w:line="276" w:lineRule="auto"/>
        <w:jc w:val="both"/>
        <w:rPr>
          <w:rFonts w:asciiTheme="minorHAnsi" w:hAnsiTheme="minorHAnsi" w:cs="Arial"/>
          <w:sz w:val="22"/>
          <w:szCs w:val="22"/>
        </w:rPr>
      </w:pPr>
      <w:r w:rsidRPr="38B9D578">
        <w:rPr>
          <w:rFonts w:asciiTheme="minorHAnsi" w:hAnsiTheme="minorHAnsi" w:cs="Arial"/>
          <w:sz w:val="22"/>
          <w:szCs w:val="22"/>
        </w:rPr>
        <w:t>The fee to use DICAS is $50 for the first DI program application and $25 for each additional DI program application</w:t>
      </w:r>
      <w:r w:rsidR="09F464B2" w:rsidRPr="38B9D578">
        <w:rPr>
          <w:rFonts w:asciiTheme="minorHAnsi" w:hAnsiTheme="minorHAnsi" w:cs="Arial"/>
          <w:sz w:val="22"/>
          <w:szCs w:val="22"/>
        </w:rPr>
        <w:t>.</w:t>
      </w:r>
    </w:p>
    <w:p w14:paraId="5A216B26" w14:textId="77777777" w:rsidR="003B3899" w:rsidRPr="00EA67F8" w:rsidRDefault="003B3899" w:rsidP="001B001A">
      <w:pPr>
        <w:jc w:val="both"/>
        <w:rPr>
          <w:rFonts w:asciiTheme="minorHAnsi" w:hAnsiTheme="minorHAnsi" w:cs="Arial"/>
          <w:b/>
          <w:sz w:val="22"/>
          <w:szCs w:val="28"/>
        </w:rPr>
      </w:pPr>
    </w:p>
    <w:p w14:paraId="4F187E59" w14:textId="0AEF9C92" w:rsidR="00CF2CBA" w:rsidRPr="00EA67F8" w:rsidRDefault="001A6EAC" w:rsidP="001B001A">
      <w:pPr>
        <w:jc w:val="both"/>
        <w:rPr>
          <w:rFonts w:asciiTheme="minorHAnsi" w:hAnsiTheme="minorHAnsi" w:cs="Arial"/>
          <w:b/>
          <w:sz w:val="22"/>
          <w:szCs w:val="28"/>
        </w:rPr>
      </w:pPr>
      <w:r>
        <w:rPr>
          <w:rFonts w:asciiTheme="minorHAnsi" w:hAnsiTheme="minorHAnsi" w:cs="Arial"/>
          <w:b/>
          <w:sz w:val="22"/>
          <w:szCs w:val="28"/>
        </w:rPr>
        <w:t>Admission Requirements</w:t>
      </w:r>
    </w:p>
    <w:p w14:paraId="20CCC981" w14:textId="3BD140ED" w:rsidR="00E53741" w:rsidRPr="0060548C" w:rsidRDefault="00E53741" w:rsidP="38B9D578">
      <w:pPr>
        <w:numPr>
          <w:ilvl w:val="0"/>
          <w:numId w:val="3"/>
        </w:numPr>
        <w:shd w:val="clear" w:color="auto" w:fill="FFFFFF" w:themeFill="background1"/>
        <w:spacing w:line="276" w:lineRule="auto"/>
        <w:jc w:val="both"/>
        <w:rPr>
          <w:rFonts w:asciiTheme="minorHAnsi" w:hAnsiTheme="minorHAnsi" w:cs="Arial"/>
          <w:sz w:val="22"/>
          <w:szCs w:val="22"/>
        </w:rPr>
      </w:pPr>
      <w:r w:rsidRPr="38B9D578">
        <w:rPr>
          <w:rFonts w:asciiTheme="minorHAnsi" w:hAnsiTheme="minorHAnsi" w:cs="Arial"/>
          <w:sz w:val="22"/>
          <w:szCs w:val="22"/>
        </w:rPr>
        <w:t xml:space="preserve">Application deadline </w:t>
      </w:r>
      <w:r w:rsidR="0B1C1B65" w:rsidRPr="38B9D578">
        <w:rPr>
          <w:rFonts w:asciiTheme="minorHAnsi" w:hAnsiTheme="minorHAnsi" w:cs="Arial"/>
          <w:sz w:val="22"/>
          <w:szCs w:val="22"/>
        </w:rPr>
        <w:t>is February</w:t>
      </w:r>
      <w:r w:rsidRPr="38B9D578">
        <w:rPr>
          <w:rFonts w:asciiTheme="minorHAnsi" w:hAnsiTheme="minorHAnsi" w:cs="Arial"/>
          <w:sz w:val="22"/>
          <w:szCs w:val="22"/>
        </w:rPr>
        <w:t xml:space="preserve"> 15, 202</w:t>
      </w:r>
      <w:r w:rsidR="00936B1D">
        <w:rPr>
          <w:rFonts w:asciiTheme="minorHAnsi" w:hAnsiTheme="minorHAnsi" w:cs="Arial"/>
          <w:sz w:val="22"/>
          <w:szCs w:val="22"/>
        </w:rPr>
        <w:t>6</w:t>
      </w:r>
      <w:r w:rsidRPr="38B9D578">
        <w:rPr>
          <w:rFonts w:asciiTheme="minorHAnsi" w:hAnsiTheme="minorHAnsi" w:cs="Arial"/>
          <w:sz w:val="22"/>
          <w:szCs w:val="22"/>
        </w:rPr>
        <w:t>.</w:t>
      </w:r>
    </w:p>
    <w:p w14:paraId="740DB72F" w14:textId="5C04FE67" w:rsidR="004756C1" w:rsidRPr="0060548C" w:rsidRDefault="004756C1" w:rsidP="38B9D578">
      <w:pPr>
        <w:numPr>
          <w:ilvl w:val="0"/>
          <w:numId w:val="3"/>
        </w:numPr>
        <w:shd w:val="clear" w:color="auto" w:fill="FFFFFF" w:themeFill="background1"/>
        <w:spacing w:line="276" w:lineRule="auto"/>
        <w:jc w:val="both"/>
        <w:rPr>
          <w:rFonts w:asciiTheme="minorHAnsi" w:hAnsiTheme="minorHAnsi" w:cs="Arial"/>
          <w:sz w:val="22"/>
          <w:szCs w:val="22"/>
        </w:rPr>
      </w:pPr>
      <w:r w:rsidRPr="38B9D578">
        <w:rPr>
          <w:rFonts w:asciiTheme="minorHAnsi" w:hAnsiTheme="minorHAnsi" w:cs="Arial"/>
          <w:sz w:val="22"/>
          <w:szCs w:val="22"/>
        </w:rPr>
        <w:t xml:space="preserve">Apply through DICAS portal beginning Monday, </w:t>
      </w:r>
      <w:r w:rsidR="58607040" w:rsidRPr="38B9D578">
        <w:rPr>
          <w:rFonts w:asciiTheme="minorHAnsi" w:hAnsiTheme="minorHAnsi" w:cs="Arial"/>
          <w:sz w:val="22"/>
          <w:szCs w:val="22"/>
        </w:rPr>
        <w:t>August</w:t>
      </w:r>
      <w:r w:rsidRPr="38B9D578">
        <w:rPr>
          <w:rFonts w:asciiTheme="minorHAnsi" w:hAnsiTheme="minorHAnsi" w:cs="Arial"/>
          <w:sz w:val="22"/>
          <w:szCs w:val="22"/>
        </w:rPr>
        <w:t xml:space="preserve"> </w:t>
      </w:r>
      <w:r w:rsidR="343B852C" w:rsidRPr="38B9D578">
        <w:rPr>
          <w:rFonts w:asciiTheme="minorHAnsi" w:hAnsiTheme="minorHAnsi" w:cs="Arial"/>
          <w:sz w:val="22"/>
          <w:szCs w:val="22"/>
        </w:rPr>
        <w:t>5</w:t>
      </w:r>
      <w:r w:rsidRPr="38B9D578">
        <w:rPr>
          <w:rFonts w:asciiTheme="minorHAnsi" w:hAnsiTheme="minorHAnsi" w:cs="Arial"/>
          <w:sz w:val="22"/>
          <w:szCs w:val="22"/>
        </w:rPr>
        <w:t>, 202</w:t>
      </w:r>
      <w:r w:rsidR="00936B1D">
        <w:rPr>
          <w:rFonts w:asciiTheme="minorHAnsi" w:hAnsiTheme="minorHAnsi" w:cs="Arial"/>
          <w:sz w:val="22"/>
          <w:szCs w:val="22"/>
        </w:rPr>
        <w:t>5</w:t>
      </w:r>
      <w:r w:rsidRPr="38B9D578">
        <w:rPr>
          <w:rFonts w:asciiTheme="minorHAnsi" w:hAnsiTheme="minorHAnsi" w:cs="Arial"/>
          <w:sz w:val="22"/>
          <w:szCs w:val="22"/>
        </w:rPr>
        <w:t xml:space="preserve">.  </w:t>
      </w:r>
    </w:p>
    <w:p w14:paraId="30394551" w14:textId="1AFD6D9F" w:rsidR="00E53741" w:rsidRDefault="00E53741" w:rsidP="084F20E7">
      <w:pPr>
        <w:numPr>
          <w:ilvl w:val="0"/>
          <w:numId w:val="3"/>
        </w:numPr>
        <w:shd w:val="clear" w:color="auto" w:fill="FFFFFF" w:themeFill="background1"/>
        <w:spacing w:line="276" w:lineRule="auto"/>
        <w:rPr>
          <w:rFonts w:asciiTheme="minorHAnsi" w:hAnsiTheme="minorHAnsi" w:cs="Arial"/>
          <w:sz w:val="22"/>
          <w:szCs w:val="22"/>
        </w:rPr>
      </w:pPr>
      <w:r w:rsidRPr="084F20E7">
        <w:rPr>
          <w:rFonts w:asciiTheme="minorHAnsi" w:hAnsiTheme="minorHAnsi" w:cs="Arial"/>
          <w:sz w:val="22"/>
          <w:szCs w:val="22"/>
        </w:rPr>
        <w:t xml:space="preserve">Submission of </w:t>
      </w:r>
      <w:r w:rsidR="00BF49E3" w:rsidRPr="084F20E7">
        <w:rPr>
          <w:rFonts w:asciiTheme="minorHAnsi" w:hAnsiTheme="minorHAnsi"/>
          <w:sz w:val="22"/>
          <w:szCs w:val="22"/>
        </w:rPr>
        <w:t>Supplemental Internship Application Form</w:t>
      </w:r>
      <w:r w:rsidRPr="084F20E7">
        <w:rPr>
          <w:rFonts w:asciiTheme="minorHAnsi" w:hAnsiTheme="minorHAnsi" w:cs="Arial"/>
          <w:sz w:val="22"/>
          <w:szCs w:val="22"/>
        </w:rPr>
        <w:t>, $100</w:t>
      </w:r>
      <w:r w:rsidR="00BF49E3" w:rsidRPr="084F20E7">
        <w:rPr>
          <w:rFonts w:asciiTheme="minorHAnsi" w:hAnsiTheme="minorHAnsi" w:cs="Arial"/>
          <w:sz w:val="22"/>
          <w:szCs w:val="22"/>
        </w:rPr>
        <w:t xml:space="preserve"> non-refundable application fee</w:t>
      </w:r>
      <w:r w:rsidRPr="084F20E7">
        <w:rPr>
          <w:rFonts w:asciiTheme="minorHAnsi" w:hAnsiTheme="minorHAnsi" w:cs="Arial"/>
          <w:sz w:val="22"/>
          <w:szCs w:val="22"/>
        </w:rPr>
        <w:t>, professional handwritten letter (see last page</w:t>
      </w:r>
      <w:r w:rsidR="00B27AE4">
        <w:rPr>
          <w:rFonts w:asciiTheme="minorHAnsi" w:hAnsiTheme="minorHAnsi" w:cs="Arial"/>
          <w:sz w:val="22"/>
          <w:szCs w:val="22"/>
        </w:rPr>
        <w:t>s</w:t>
      </w:r>
      <w:r w:rsidRPr="084F20E7">
        <w:rPr>
          <w:rFonts w:asciiTheme="minorHAnsi" w:hAnsiTheme="minorHAnsi" w:cs="Arial"/>
          <w:sz w:val="22"/>
          <w:szCs w:val="22"/>
        </w:rPr>
        <w:t xml:space="preserve"> of packet)</w:t>
      </w:r>
      <w:r w:rsidR="00BF49E3" w:rsidRPr="084F20E7">
        <w:rPr>
          <w:rFonts w:asciiTheme="minorHAnsi" w:hAnsiTheme="minorHAnsi" w:cs="Arial"/>
          <w:sz w:val="22"/>
          <w:szCs w:val="22"/>
        </w:rPr>
        <w:t>. Must be postmarked no later than February 15, 202</w:t>
      </w:r>
      <w:r w:rsidR="00936B1D">
        <w:rPr>
          <w:rFonts w:asciiTheme="minorHAnsi" w:hAnsiTheme="minorHAnsi" w:cs="Arial"/>
          <w:sz w:val="22"/>
          <w:szCs w:val="22"/>
        </w:rPr>
        <w:t>6</w:t>
      </w:r>
      <w:r w:rsidR="00BF49E3" w:rsidRPr="084F20E7">
        <w:rPr>
          <w:rFonts w:asciiTheme="minorHAnsi" w:hAnsiTheme="minorHAnsi" w:cs="Arial"/>
          <w:sz w:val="22"/>
          <w:szCs w:val="22"/>
        </w:rPr>
        <w:t>.</w:t>
      </w:r>
    </w:p>
    <w:p w14:paraId="0E33C06F" w14:textId="77777777" w:rsidR="00E53741" w:rsidRDefault="00E53741" w:rsidP="00E53741">
      <w:pPr>
        <w:pStyle w:val="ListParagraph"/>
        <w:numPr>
          <w:ilvl w:val="1"/>
          <w:numId w:val="3"/>
        </w:numPr>
        <w:shd w:val="clear" w:color="auto" w:fill="FFFFFF"/>
        <w:rPr>
          <w:rFonts w:asciiTheme="minorHAnsi" w:hAnsiTheme="minorHAnsi"/>
          <w:iCs/>
        </w:rPr>
      </w:pPr>
      <w:r w:rsidRPr="00E53741">
        <w:rPr>
          <w:rFonts w:asciiTheme="minorHAnsi" w:hAnsiTheme="minorHAnsi"/>
          <w:iCs/>
        </w:rPr>
        <w:t>Mail Supplemental Internship Application Form, handwritten letter and application fee to:</w:t>
      </w:r>
      <w:r w:rsidRPr="00E53741">
        <w:rPr>
          <w:rFonts w:asciiTheme="minorHAnsi" w:hAnsiTheme="minorHAnsi"/>
          <w:b/>
          <w:iCs/>
        </w:rPr>
        <w:br/>
      </w:r>
    </w:p>
    <w:p w14:paraId="08881002" w14:textId="05079034" w:rsidR="00E53741" w:rsidRPr="00E53741" w:rsidRDefault="00E53741" w:rsidP="00E53741">
      <w:pPr>
        <w:pStyle w:val="ListParagraph"/>
        <w:shd w:val="clear" w:color="auto" w:fill="FFFFFF"/>
        <w:ind w:left="1440"/>
        <w:rPr>
          <w:rFonts w:asciiTheme="minorHAnsi" w:hAnsiTheme="minorHAnsi"/>
          <w:iCs/>
        </w:rPr>
      </w:pPr>
      <w:r w:rsidRPr="00E53741">
        <w:rPr>
          <w:rFonts w:asciiTheme="minorHAnsi" w:hAnsiTheme="minorHAnsi"/>
          <w:iCs/>
        </w:rPr>
        <w:t>Texas Health Presbyterian Hospital Dallas</w:t>
      </w:r>
    </w:p>
    <w:p w14:paraId="66DADAC4" w14:textId="77777777" w:rsidR="00E53741" w:rsidRPr="00E53741" w:rsidRDefault="00E53741" w:rsidP="00E53741">
      <w:pPr>
        <w:pStyle w:val="ListParagraph"/>
        <w:shd w:val="clear" w:color="auto" w:fill="FFFFFF"/>
        <w:ind w:left="1440"/>
        <w:rPr>
          <w:rFonts w:asciiTheme="minorHAnsi" w:hAnsiTheme="minorHAnsi"/>
          <w:iCs/>
        </w:rPr>
      </w:pPr>
      <w:r w:rsidRPr="00E53741">
        <w:rPr>
          <w:rFonts w:asciiTheme="minorHAnsi" w:hAnsiTheme="minorHAnsi"/>
          <w:iCs/>
        </w:rPr>
        <w:t>Dietetic Internship Program/Food and Nutrition Services</w:t>
      </w:r>
    </w:p>
    <w:p w14:paraId="1B63379A" w14:textId="69F9520C" w:rsidR="00415235" w:rsidRPr="00342496" w:rsidRDefault="00E53741" w:rsidP="00342496">
      <w:pPr>
        <w:pStyle w:val="ListParagraph"/>
        <w:shd w:val="clear" w:color="auto" w:fill="FFFFFF"/>
        <w:ind w:left="1440"/>
        <w:rPr>
          <w:rFonts w:asciiTheme="minorHAnsi" w:hAnsiTheme="minorHAnsi"/>
          <w:iCs/>
        </w:rPr>
      </w:pPr>
      <w:r w:rsidRPr="00E53741">
        <w:rPr>
          <w:rFonts w:asciiTheme="minorHAnsi" w:hAnsiTheme="minorHAnsi"/>
          <w:iCs/>
        </w:rPr>
        <w:lastRenderedPageBreak/>
        <w:t>Bielca Soza MS, RD, LD</w:t>
      </w:r>
      <w:r w:rsidRPr="00E53741">
        <w:rPr>
          <w:rFonts w:asciiTheme="minorHAnsi" w:hAnsiTheme="minorHAnsi"/>
          <w:iCs/>
        </w:rPr>
        <w:br/>
        <w:t>8200 Walnut Hill Lane</w:t>
      </w:r>
      <w:r w:rsidRPr="00E53741">
        <w:rPr>
          <w:rFonts w:asciiTheme="minorHAnsi" w:hAnsiTheme="minorHAnsi"/>
          <w:iCs/>
        </w:rPr>
        <w:br/>
        <w:t>Dallas, TX 75231</w:t>
      </w:r>
    </w:p>
    <w:p w14:paraId="19F71F51" w14:textId="7D3707EF" w:rsidR="6118DDD6" w:rsidRDefault="6118DDD6" w:rsidP="38B9D578">
      <w:pPr>
        <w:numPr>
          <w:ilvl w:val="0"/>
          <w:numId w:val="3"/>
        </w:numPr>
        <w:shd w:val="clear" w:color="auto" w:fill="FFFFFF" w:themeFill="background1"/>
        <w:spacing w:line="276" w:lineRule="auto"/>
        <w:jc w:val="both"/>
        <w:rPr>
          <w:rFonts w:asciiTheme="minorHAnsi" w:hAnsiTheme="minorHAnsi" w:cs="Arial"/>
          <w:sz w:val="22"/>
          <w:szCs w:val="22"/>
        </w:rPr>
      </w:pPr>
      <w:r w:rsidRPr="38B9D578">
        <w:rPr>
          <w:rFonts w:asciiTheme="minorHAnsi" w:hAnsiTheme="minorHAnsi" w:cs="Arial"/>
          <w:sz w:val="22"/>
          <w:szCs w:val="22"/>
        </w:rPr>
        <w:t xml:space="preserve">Verification Statement of Completion of ACEND accredited Didactic Program </w:t>
      </w:r>
      <w:r w:rsidR="00D7451A" w:rsidRPr="38B9D578">
        <w:rPr>
          <w:rFonts w:asciiTheme="minorHAnsi" w:hAnsiTheme="minorHAnsi" w:cs="Arial"/>
          <w:sz w:val="22"/>
          <w:szCs w:val="22"/>
        </w:rPr>
        <w:t>requirements.</w:t>
      </w:r>
    </w:p>
    <w:p w14:paraId="28971DEF" w14:textId="76EA9BD2" w:rsidR="50A69C86" w:rsidRDefault="50A69C86" w:rsidP="38B9D578">
      <w:pPr>
        <w:numPr>
          <w:ilvl w:val="0"/>
          <w:numId w:val="3"/>
        </w:numPr>
        <w:shd w:val="clear" w:color="auto" w:fill="FFFFFF" w:themeFill="background1"/>
        <w:spacing w:line="276" w:lineRule="auto"/>
        <w:jc w:val="both"/>
        <w:rPr>
          <w:rFonts w:asciiTheme="minorHAnsi" w:hAnsiTheme="minorHAnsi" w:cs="Arial"/>
          <w:sz w:val="22"/>
          <w:szCs w:val="22"/>
        </w:rPr>
      </w:pPr>
      <w:r w:rsidRPr="38B9D578">
        <w:rPr>
          <w:rFonts w:asciiTheme="minorHAnsi" w:hAnsiTheme="minorHAnsi" w:cs="Arial"/>
          <w:sz w:val="22"/>
          <w:szCs w:val="22"/>
        </w:rPr>
        <w:t>Graduate Degree:</w:t>
      </w:r>
    </w:p>
    <w:p w14:paraId="13A7E73A" w14:textId="791DD236" w:rsidR="00155197" w:rsidRPr="0060548C" w:rsidRDefault="007512BA" w:rsidP="38B9D578">
      <w:pPr>
        <w:numPr>
          <w:ilvl w:val="1"/>
          <w:numId w:val="3"/>
        </w:numPr>
        <w:shd w:val="clear" w:color="auto" w:fill="FFFFFF" w:themeFill="background1"/>
        <w:spacing w:line="276" w:lineRule="auto"/>
        <w:jc w:val="both"/>
        <w:rPr>
          <w:rFonts w:asciiTheme="minorHAnsi" w:hAnsiTheme="minorHAnsi" w:cs="Arial"/>
          <w:sz w:val="22"/>
          <w:szCs w:val="22"/>
        </w:rPr>
      </w:pPr>
      <w:r w:rsidRPr="38B9D578">
        <w:rPr>
          <w:rFonts w:asciiTheme="minorHAnsi" w:hAnsiTheme="minorHAnsi" w:cs="Arial"/>
          <w:sz w:val="22"/>
          <w:szCs w:val="22"/>
        </w:rPr>
        <w:t>Master’s</w:t>
      </w:r>
      <w:r w:rsidR="001A6EAC" w:rsidRPr="38B9D578">
        <w:rPr>
          <w:rFonts w:asciiTheme="minorHAnsi" w:hAnsiTheme="minorHAnsi" w:cs="Arial"/>
          <w:sz w:val="22"/>
          <w:szCs w:val="22"/>
        </w:rPr>
        <w:t xml:space="preserve"> degree</w:t>
      </w:r>
      <w:r w:rsidR="6566D619" w:rsidRPr="38B9D578">
        <w:rPr>
          <w:rFonts w:asciiTheme="minorHAnsi" w:hAnsiTheme="minorHAnsi" w:cs="Arial"/>
          <w:sz w:val="22"/>
          <w:szCs w:val="22"/>
        </w:rPr>
        <w:t xml:space="preserve"> </w:t>
      </w:r>
      <w:r w:rsidR="5C5A7C3A" w:rsidRPr="38B9D578">
        <w:rPr>
          <w:rFonts w:asciiTheme="minorHAnsi" w:hAnsiTheme="minorHAnsi" w:cs="Arial"/>
          <w:sz w:val="22"/>
          <w:szCs w:val="22"/>
        </w:rPr>
        <w:t xml:space="preserve">and completion of an ACEND approved </w:t>
      </w:r>
      <w:r w:rsidR="16CB4C69" w:rsidRPr="38B9D578">
        <w:rPr>
          <w:rFonts w:asciiTheme="minorHAnsi" w:hAnsiTheme="minorHAnsi" w:cs="Arial"/>
          <w:sz w:val="22"/>
          <w:szCs w:val="22"/>
        </w:rPr>
        <w:t>D</w:t>
      </w:r>
      <w:r w:rsidR="5C5A7C3A" w:rsidRPr="38B9D578">
        <w:rPr>
          <w:rFonts w:asciiTheme="minorHAnsi" w:hAnsiTheme="minorHAnsi" w:cs="Arial"/>
          <w:sz w:val="22"/>
          <w:szCs w:val="22"/>
        </w:rPr>
        <w:t xml:space="preserve">idactic </w:t>
      </w:r>
      <w:r w:rsidR="7B9A6139" w:rsidRPr="38B9D578">
        <w:rPr>
          <w:rFonts w:asciiTheme="minorHAnsi" w:hAnsiTheme="minorHAnsi" w:cs="Arial"/>
          <w:sz w:val="22"/>
          <w:szCs w:val="22"/>
        </w:rPr>
        <w:t>P</w:t>
      </w:r>
      <w:r w:rsidR="5C5A7C3A" w:rsidRPr="38B9D578">
        <w:rPr>
          <w:rFonts w:asciiTheme="minorHAnsi" w:hAnsiTheme="minorHAnsi" w:cs="Arial"/>
          <w:sz w:val="22"/>
          <w:szCs w:val="22"/>
        </w:rPr>
        <w:t xml:space="preserve">rogram by program start </w:t>
      </w:r>
      <w:r w:rsidR="00D7451A" w:rsidRPr="38B9D578">
        <w:rPr>
          <w:rFonts w:asciiTheme="minorHAnsi" w:hAnsiTheme="minorHAnsi" w:cs="Arial"/>
          <w:sz w:val="22"/>
          <w:szCs w:val="22"/>
        </w:rPr>
        <w:t>date.</w:t>
      </w:r>
    </w:p>
    <w:p w14:paraId="5F9C3D1B" w14:textId="6380EEA9" w:rsidR="00415235" w:rsidRPr="0060548C" w:rsidRDefault="00CF7AA5" w:rsidP="38B9D578">
      <w:pPr>
        <w:shd w:val="clear" w:color="auto" w:fill="FFFFFF" w:themeFill="background1"/>
        <w:spacing w:line="276" w:lineRule="auto"/>
        <w:ind w:left="720"/>
        <w:jc w:val="both"/>
        <w:rPr>
          <w:rFonts w:asciiTheme="minorHAnsi" w:hAnsiTheme="minorHAnsi" w:cs="Arial"/>
          <w:sz w:val="22"/>
          <w:szCs w:val="22"/>
        </w:rPr>
      </w:pPr>
      <w:r w:rsidRPr="00CF7AA5">
        <w:rPr>
          <w:rFonts w:asciiTheme="minorHAnsi" w:hAnsiTheme="minorHAnsi" w:cs="Arial"/>
          <w:sz w:val="22"/>
          <w:szCs w:val="22"/>
        </w:rPr>
        <w:t xml:space="preserve">                                                                                           </w:t>
      </w:r>
      <w:r>
        <w:rPr>
          <w:rFonts w:asciiTheme="minorHAnsi" w:hAnsiTheme="minorHAnsi" w:cs="Arial"/>
          <w:sz w:val="22"/>
          <w:szCs w:val="22"/>
          <w:u w:val="single"/>
        </w:rPr>
        <w:t>OR</w:t>
      </w:r>
    </w:p>
    <w:p w14:paraId="3E40C806" w14:textId="39AF3DBC" w:rsidR="00415235" w:rsidRPr="00F67690" w:rsidRDefault="647D51AB" w:rsidP="38B9D578">
      <w:pPr>
        <w:numPr>
          <w:ilvl w:val="1"/>
          <w:numId w:val="3"/>
        </w:numPr>
        <w:shd w:val="clear" w:color="auto" w:fill="FFFFFF" w:themeFill="background1"/>
        <w:spacing w:line="276" w:lineRule="auto"/>
        <w:jc w:val="both"/>
        <w:rPr>
          <w:rFonts w:asciiTheme="minorHAnsi" w:hAnsiTheme="minorHAnsi" w:cs="Arial"/>
          <w:sz w:val="22"/>
          <w:szCs w:val="22"/>
        </w:rPr>
      </w:pPr>
      <w:r w:rsidRPr="00F67690">
        <w:rPr>
          <w:rFonts w:asciiTheme="minorHAnsi" w:hAnsiTheme="minorHAnsi" w:cs="Arial"/>
          <w:sz w:val="22"/>
          <w:szCs w:val="22"/>
        </w:rPr>
        <w:t>Students</w:t>
      </w:r>
      <w:r w:rsidR="0869E734" w:rsidRPr="00F67690">
        <w:rPr>
          <w:rFonts w:asciiTheme="minorHAnsi" w:hAnsiTheme="minorHAnsi" w:cs="Arial"/>
          <w:sz w:val="22"/>
          <w:szCs w:val="22"/>
        </w:rPr>
        <w:t xml:space="preserve"> completing a </w:t>
      </w:r>
      <w:r w:rsidR="007512BA">
        <w:rPr>
          <w:rFonts w:asciiTheme="minorHAnsi" w:hAnsiTheme="minorHAnsi" w:cs="Arial"/>
          <w:sz w:val="22"/>
          <w:szCs w:val="22"/>
        </w:rPr>
        <w:t>M</w:t>
      </w:r>
      <w:r w:rsidR="007512BA" w:rsidRPr="00F67690">
        <w:rPr>
          <w:rFonts w:asciiTheme="minorHAnsi" w:hAnsiTheme="minorHAnsi" w:cs="Arial"/>
          <w:sz w:val="22"/>
          <w:szCs w:val="22"/>
        </w:rPr>
        <w:t>aster’s</w:t>
      </w:r>
      <w:r w:rsidR="0869E734" w:rsidRPr="00F67690">
        <w:rPr>
          <w:rFonts w:asciiTheme="minorHAnsi" w:hAnsiTheme="minorHAnsi" w:cs="Arial"/>
          <w:sz w:val="22"/>
          <w:szCs w:val="22"/>
        </w:rPr>
        <w:t xml:space="preserve"> </w:t>
      </w:r>
      <w:r w:rsidR="67B68F6A" w:rsidRPr="00F67690">
        <w:rPr>
          <w:rFonts w:asciiTheme="minorHAnsi" w:hAnsiTheme="minorHAnsi" w:cs="Arial"/>
          <w:sz w:val="22"/>
          <w:szCs w:val="22"/>
        </w:rPr>
        <w:t xml:space="preserve">must </w:t>
      </w:r>
      <w:r w:rsidR="091FDC57" w:rsidRPr="00F67690">
        <w:rPr>
          <w:rFonts w:asciiTheme="minorHAnsi" w:hAnsiTheme="minorHAnsi" w:cs="Arial"/>
          <w:sz w:val="22"/>
          <w:szCs w:val="22"/>
        </w:rPr>
        <w:t xml:space="preserve">provide </w:t>
      </w:r>
      <w:r w:rsidR="6566D619" w:rsidRPr="00F67690">
        <w:rPr>
          <w:rFonts w:asciiTheme="minorHAnsi" w:hAnsiTheme="minorHAnsi" w:cs="Arial"/>
          <w:sz w:val="22"/>
          <w:szCs w:val="22"/>
        </w:rPr>
        <w:t>proof of enrollment in a graduate program</w:t>
      </w:r>
      <w:r w:rsidR="00D332CC" w:rsidRPr="00F67690">
        <w:rPr>
          <w:rFonts w:asciiTheme="minorHAnsi" w:hAnsiTheme="minorHAnsi" w:cs="Arial"/>
          <w:sz w:val="22"/>
          <w:szCs w:val="22"/>
        </w:rPr>
        <w:t>.</w:t>
      </w:r>
      <w:r w:rsidR="39C43DB8" w:rsidRPr="00F67690">
        <w:rPr>
          <w:rFonts w:asciiTheme="minorHAnsi" w:hAnsiTheme="minorHAnsi" w:cs="Arial"/>
          <w:sz w:val="22"/>
          <w:szCs w:val="22"/>
        </w:rPr>
        <w:t xml:space="preserve"> </w:t>
      </w:r>
      <w:r w:rsidR="00415235" w:rsidRPr="00F67690">
        <w:rPr>
          <w:rFonts w:asciiTheme="minorHAnsi" w:hAnsiTheme="minorHAnsi" w:cs="Arial"/>
          <w:sz w:val="22"/>
          <w:szCs w:val="22"/>
        </w:rPr>
        <w:t>Provide</w:t>
      </w:r>
      <w:r w:rsidR="00061CFF" w:rsidRPr="00F67690">
        <w:rPr>
          <w:rFonts w:asciiTheme="minorHAnsi" w:hAnsiTheme="minorHAnsi" w:cs="Arial"/>
          <w:sz w:val="22"/>
          <w:szCs w:val="22"/>
        </w:rPr>
        <w:t xml:space="preserve"> a</w:t>
      </w:r>
      <w:r w:rsidR="00415235" w:rsidRPr="00F67690">
        <w:rPr>
          <w:rFonts w:asciiTheme="minorHAnsi" w:hAnsiTheme="minorHAnsi" w:cs="Arial"/>
          <w:sz w:val="22"/>
          <w:szCs w:val="22"/>
        </w:rPr>
        <w:t xml:space="preserve"> degree plan demonstrating how you plan to meet</w:t>
      </w:r>
      <w:r w:rsidR="2393B6CB" w:rsidRPr="00F67690">
        <w:rPr>
          <w:rFonts w:asciiTheme="minorHAnsi" w:hAnsiTheme="minorHAnsi" w:cs="Arial"/>
          <w:sz w:val="22"/>
          <w:szCs w:val="22"/>
        </w:rPr>
        <w:t xml:space="preserve"> the expected</w:t>
      </w:r>
      <w:r w:rsidR="00415235" w:rsidRPr="00F67690">
        <w:rPr>
          <w:rFonts w:asciiTheme="minorHAnsi" w:hAnsiTheme="minorHAnsi" w:cs="Arial"/>
          <w:sz w:val="22"/>
          <w:szCs w:val="22"/>
        </w:rPr>
        <w:t xml:space="preserve"> graduation date </w:t>
      </w:r>
      <w:r w:rsidR="00061CFF" w:rsidRPr="00F67690">
        <w:rPr>
          <w:rFonts w:asciiTheme="minorHAnsi" w:hAnsiTheme="minorHAnsi" w:cs="Arial"/>
          <w:sz w:val="22"/>
          <w:szCs w:val="22"/>
        </w:rPr>
        <w:t>within</w:t>
      </w:r>
      <w:r w:rsidR="00415235" w:rsidRPr="00F67690">
        <w:rPr>
          <w:rFonts w:asciiTheme="minorHAnsi" w:hAnsiTheme="minorHAnsi" w:cs="Arial"/>
          <w:sz w:val="22"/>
          <w:szCs w:val="22"/>
        </w:rPr>
        <w:t xml:space="preserve"> 12 months</w:t>
      </w:r>
      <w:r w:rsidR="00061CFF" w:rsidRPr="00F67690">
        <w:rPr>
          <w:rFonts w:asciiTheme="minorHAnsi" w:hAnsiTheme="minorHAnsi" w:cs="Arial"/>
          <w:sz w:val="22"/>
          <w:szCs w:val="22"/>
        </w:rPr>
        <w:t xml:space="preserve"> of completing the DI program</w:t>
      </w:r>
      <w:r w:rsidR="00415235" w:rsidRPr="00F67690">
        <w:rPr>
          <w:rFonts w:asciiTheme="minorHAnsi" w:hAnsiTheme="minorHAnsi" w:cs="Arial"/>
          <w:sz w:val="22"/>
          <w:szCs w:val="22"/>
        </w:rPr>
        <w:t xml:space="preserve">. </w:t>
      </w:r>
    </w:p>
    <w:p w14:paraId="326C0340" w14:textId="15C5D6F4" w:rsidR="00E70C39" w:rsidRDefault="00E70C39" w:rsidP="00594474">
      <w:pPr>
        <w:numPr>
          <w:ilvl w:val="0"/>
          <w:numId w:val="3"/>
        </w:numPr>
        <w:shd w:val="clear" w:color="auto" w:fill="FFFFFF"/>
        <w:spacing w:line="276" w:lineRule="auto"/>
        <w:jc w:val="both"/>
        <w:rPr>
          <w:rFonts w:asciiTheme="minorHAnsi" w:hAnsiTheme="minorHAnsi" w:cs="Arial"/>
          <w:sz w:val="22"/>
          <w:szCs w:val="24"/>
        </w:rPr>
      </w:pPr>
      <w:r w:rsidRPr="084F20E7">
        <w:rPr>
          <w:rFonts w:asciiTheme="minorHAnsi" w:hAnsiTheme="minorHAnsi" w:cs="Arial"/>
          <w:sz w:val="22"/>
          <w:szCs w:val="22"/>
        </w:rPr>
        <w:t xml:space="preserve">Declaration of Intent to Complete Academic Requirements </w:t>
      </w:r>
      <w:r w:rsidRPr="084F20E7">
        <w:rPr>
          <w:rFonts w:asciiTheme="minorHAnsi" w:hAnsiTheme="minorHAnsi" w:cs="Arial"/>
          <w:i/>
          <w:iCs/>
          <w:sz w:val="22"/>
          <w:szCs w:val="22"/>
        </w:rPr>
        <w:t>if applicable</w:t>
      </w:r>
      <w:r w:rsidRPr="084F20E7">
        <w:rPr>
          <w:rFonts w:asciiTheme="minorHAnsi" w:hAnsiTheme="minorHAnsi" w:cs="Arial"/>
          <w:sz w:val="22"/>
          <w:szCs w:val="22"/>
        </w:rPr>
        <w:t>.</w:t>
      </w:r>
    </w:p>
    <w:p w14:paraId="7A5D9E26" w14:textId="0C057C73" w:rsidR="00155197" w:rsidRDefault="00155197" w:rsidP="084F20E7">
      <w:pPr>
        <w:numPr>
          <w:ilvl w:val="0"/>
          <w:numId w:val="3"/>
        </w:numPr>
        <w:shd w:val="clear" w:color="auto" w:fill="FFFFFF" w:themeFill="background1"/>
        <w:spacing w:line="276" w:lineRule="auto"/>
        <w:jc w:val="both"/>
        <w:rPr>
          <w:rFonts w:asciiTheme="minorHAnsi" w:hAnsiTheme="minorHAnsi" w:cs="Arial"/>
          <w:sz w:val="22"/>
          <w:szCs w:val="22"/>
        </w:rPr>
      </w:pPr>
      <w:r w:rsidRPr="084F20E7">
        <w:rPr>
          <w:rFonts w:asciiTheme="minorHAnsi" w:hAnsiTheme="minorHAnsi" w:cs="Arial"/>
          <w:sz w:val="22"/>
          <w:szCs w:val="22"/>
        </w:rPr>
        <w:t xml:space="preserve">Minimum </w:t>
      </w:r>
      <w:r w:rsidR="002641E1" w:rsidRPr="084F20E7">
        <w:rPr>
          <w:rFonts w:asciiTheme="minorHAnsi" w:hAnsiTheme="minorHAnsi" w:cs="Arial"/>
          <w:sz w:val="22"/>
          <w:szCs w:val="22"/>
        </w:rPr>
        <w:t>overall</w:t>
      </w:r>
      <w:r w:rsidRPr="084F20E7">
        <w:rPr>
          <w:rFonts w:asciiTheme="minorHAnsi" w:hAnsiTheme="minorHAnsi" w:cs="Arial"/>
          <w:sz w:val="22"/>
          <w:szCs w:val="22"/>
        </w:rPr>
        <w:t xml:space="preserve"> </w:t>
      </w:r>
      <w:r w:rsidR="002641E1" w:rsidRPr="084F20E7">
        <w:rPr>
          <w:rFonts w:asciiTheme="minorHAnsi" w:hAnsiTheme="minorHAnsi" w:cs="Arial"/>
          <w:sz w:val="22"/>
          <w:szCs w:val="22"/>
        </w:rPr>
        <w:t>GPA</w:t>
      </w:r>
      <w:r w:rsidR="006F5D31" w:rsidRPr="084F20E7">
        <w:rPr>
          <w:rFonts w:asciiTheme="minorHAnsi" w:hAnsiTheme="minorHAnsi" w:cs="Arial"/>
          <w:sz w:val="22"/>
          <w:szCs w:val="22"/>
        </w:rPr>
        <w:t xml:space="preserve"> 3.0</w:t>
      </w:r>
      <w:r w:rsidRPr="084F20E7">
        <w:rPr>
          <w:rFonts w:asciiTheme="minorHAnsi" w:hAnsiTheme="minorHAnsi" w:cs="Arial"/>
          <w:sz w:val="22"/>
          <w:szCs w:val="22"/>
        </w:rPr>
        <w:t xml:space="preserve">; </w:t>
      </w:r>
      <w:r w:rsidR="001A6EAC" w:rsidRPr="084F20E7">
        <w:rPr>
          <w:rFonts w:asciiTheme="minorHAnsi" w:hAnsiTheme="minorHAnsi" w:cs="Arial"/>
          <w:sz w:val="22"/>
          <w:szCs w:val="22"/>
        </w:rPr>
        <w:t>s</w:t>
      </w:r>
      <w:r w:rsidRPr="084F20E7">
        <w:rPr>
          <w:rFonts w:asciiTheme="minorHAnsi" w:hAnsiTheme="minorHAnsi" w:cs="Arial"/>
          <w:sz w:val="22"/>
          <w:szCs w:val="22"/>
        </w:rPr>
        <w:t>cience GPA 2.75; DPD GPA 3.3</w:t>
      </w:r>
      <w:r w:rsidR="006F5D31" w:rsidRPr="084F20E7">
        <w:rPr>
          <w:rFonts w:asciiTheme="minorHAnsi" w:hAnsiTheme="minorHAnsi" w:cs="Arial"/>
          <w:sz w:val="22"/>
          <w:szCs w:val="22"/>
        </w:rPr>
        <w:t xml:space="preserve"> (All based on 4.0 system)</w:t>
      </w:r>
      <w:r w:rsidR="00E7282B">
        <w:rPr>
          <w:rFonts w:asciiTheme="minorHAnsi" w:hAnsiTheme="minorHAnsi" w:cs="Arial"/>
          <w:sz w:val="22"/>
          <w:szCs w:val="22"/>
        </w:rPr>
        <w:t xml:space="preserve"> in undergraduate </w:t>
      </w:r>
      <w:r w:rsidR="00D7451A">
        <w:rPr>
          <w:rFonts w:asciiTheme="minorHAnsi" w:hAnsiTheme="minorHAnsi" w:cs="Arial"/>
          <w:sz w:val="22"/>
          <w:szCs w:val="22"/>
        </w:rPr>
        <w:t>coursework.</w:t>
      </w:r>
    </w:p>
    <w:p w14:paraId="01B1B442" w14:textId="7A6641F0" w:rsidR="001A6EAC" w:rsidRPr="002848EF" w:rsidRDefault="001A6EAC" w:rsidP="084F20E7">
      <w:pPr>
        <w:numPr>
          <w:ilvl w:val="0"/>
          <w:numId w:val="3"/>
        </w:numPr>
        <w:shd w:val="clear" w:color="auto" w:fill="FFFFFF" w:themeFill="background1"/>
        <w:spacing w:line="276" w:lineRule="auto"/>
        <w:jc w:val="both"/>
        <w:rPr>
          <w:rFonts w:asciiTheme="minorHAnsi" w:hAnsiTheme="minorHAnsi" w:cs="Arial"/>
          <w:sz w:val="22"/>
          <w:szCs w:val="22"/>
        </w:rPr>
      </w:pPr>
      <w:r w:rsidRPr="084F20E7">
        <w:rPr>
          <w:rFonts w:asciiTheme="minorHAnsi" w:hAnsiTheme="minorHAnsi" w:cs="Arial"/>
          <w:sz w:val="22"/>
          <w:szCs w:val="22"/>
        </w:rPr>
        <w:t xml:space="preserve">Official transcripts from colleges and universities </w:t>
      </w:r>
      <w:r w:rsidR="00D7451A" w:rsidRPr="084F20E7">
        <w:rPr>
          <w:rFonts w:asciiTheme="minorHAnsi" w:hAnsiTheme="minorHAnsi" w:cs="Arial"/>
          <w:sz w:val="22"/>
          <w:szCs w:val="22"/>
        </w:rPr>
        <w:t>attended.</w:t>
      </w:r>
    </w:p>
    <w:p w14:paraId="11EBAACD" w14:textId="50AC18D6" w:rsidR="00155197" w:rsidRPr="00EA67F8" w:rsidRDefault="00E53741" w:rsidP="001B001A">
      <w:pPr>
        <w:numPr>
          <w:ilvl w:val="0"/>
          <w:numId w:val="3"/>
        </w:numPr>
        <w:shd w:val="clear" w:color="auto" w:fill="FFFFFF"/>
        <w:spacing w:line="276" w:lineRule="auto"/>
        <w:jc w:val="both"/>
        <w:rPr>
          <w:rFonts w:asciiTheme="minorHAnsi" w:hAnsiTheme="minorHAnsi" w:cs="Arial"/>
          <w:sz w:val="22"/>
          <w:szCs w:val="24"/>
        </w:rPr>
      </w:pPr>
      <w:r>
        <w:rPr>
          <w:rFonts w:asciiTheme="minorHAnsi" w:hAnsiTheme="minorHAnsi" w:cs="Arial"/>
          <w:sz w:val="22"/>
          <w:szCs w:val="24"/>
        </w:rPr>
        <w:t xml:space="preserve">Three recommendation </w:t>
      </w:r>
      <w:r w:rsidR="00155197" w:rsidRPr="00EA67F8">
        <w:rPr>
          <w:rFonts w:asciiTheme="minorHAnsi" w:hAnsiTheme="minorHAnsi" w:cs="Arial"/>
          <w:sz w:val="22"/>
          <w:szCs w:val="24"/>
        </w:rPr>
        <w:t>letters</w:t>
      </w:r>
      <w:r>
        <w:rPr>
          <w:rFonts w:asciiTheme="minorHAnsi" w:hAnsiTheme="minorHAnsi" w:cs="Arial"/>
          <w:sz w:val="22"/>
          <w:szCs w:val="24"/>
        </w:rPr>
        <w:t>: 2</w:t>
      </w:r>
      <w:r w:rsidR="00155197" w:rsidRPr="00EA67F8">
        <w:rPr>
          <w:rFonts w:asciiTheme="minorHAnsi" w:hAnsiTheme="minorHAnsi" w:cs="Arial"/>
          <w:sz w:val="22"/>
          <w:szCs w:val="24"/>
        </w:rPr>
        <w:t xml:space="preserve"> professors and </w:t>
      </w:r>
      <w:r w:rsidR="00B20479">
        <w:rPr>
          <w:rFonts w:asciiTheme="minorHAnsi" w:hAnsiTheme="minorHAnsi" w:cs="Arial"/>
          <w:sz w:val="22"/>
          <w:szCs w:val="24"/>
        </w:rPr>
        <w:t xml:space="preserve">at least </w:t>
      </w:r>
      <w:r w:rsidR="00C77BF7" w:rsidRPr="00EA67F8">
        <w:rPr>
          <w:rFonts w:asciiTheme="minorHAnsi" w:hAnsiTheme="minorHAnsi" w:cs="Arial"/>
          <w:sz w:val="22"/>
          <w:szCs w:val="24"/>
        </w:rPr>
        <w:t>1</w:t>
      </w:r>
      <w:r w:rsidR="002848EF">
        <w:rPr>
          <w:rFonts w:asciiTheme="minorHAnsi" w:hAnsiTheme="minorHAnsi" w:cs="Arial"/>
          <w:sz w:val="22"/>
          <w:szCs w:val="24"/>
        </w:rPr>
        <w:t xml:space="preserve"> current or recent</w:t>
      </w:r>
      <w:r w:rsidR="00155197" w:rsidRPr="00EA67F8">
        <w:rPr>
          <w:rFonts w:asciiTheme="minorHAnsi" w:hAnsiTheme="minorHAnsi" w:cs="Arial"/>
          <w:sz w:val="22"/>
          <w:szCs w:val="24"/>
        </w:rPr>
        <w:t xml:space="preserve"> employer</w:t>
      </w:r>
      <w:r w:rsidR="001A6EAC">
        <w:rPr>
          <w:rFonts w:asciiTheme="minorHAnsi" w:hAnsiTheme="minorHAnsi" w:cs="Arial"/>
          <w:sz w:val="22"/>
          <w:szCs w:val="24"/>
        </w:rPr>
        <w:t>.</w:t>
      </w:r>
    </w:p>
    <w:p w14:paraId="6BA98888" w14:textId="386C0FC4" w:rsidR="00E53741" w:rsidRPr="00BF49E3" w:rsidRDefault="00985540" w:rsidP="00BF49E3">
      <w:pPr>
        <w:pStyle w:val="ListParagraph"/>
        <w:numPr>
          <w:ilvl w:val="0"/>
          <w:numId w:val="3"/>
        </w:numPr>
        <w:shd w:val="clear" w:color="auto" w:fill="FFFFFF"/>
        <w:jc w:val="both"/>
        <w:rPr>
          <w:rFonts w:asciiTheme="minorHAnsi" w:hAnsiTheme="minorHAnsi" w:cs="Arial"/>
          <w:szCs w:val="24"/>
        </w:rPr>
      </w:pPr>
      <w:r w:rsidRPr="00BF49E3">
        <w:rPr>
          <w:rFonts w:asciiTheme="minorHAnsi" w:hAnsiTheme="minorHAnsi" w:cs="Arial"/>
          <w:szCs w:val="24"/>
        </w:rPr>
        <w:t>Personal statement</w:t>
      </w:r>
      <w:r w:rsidR="00155197" w:rsidRPr="00BF49E3">
        <w:rPr>
          <w:rFonts w:asciiTheme="minorHAnsi" w:hAnsiTheme="minorHAnsi" w:cs="Arial"/>
          <w:szCs w:val="24"/>
        </w:rPr>
        <w:t xml:space="preserve"> </w:t>
      </w:r>
      <w:r w:rsidR="002848EF" w:rsidRPr="00BF49E3">
        <w:rPr>
          <w:rFonts w:asciiTheme="minorHAnsi" w:hAnsiTheme="minorHAnsi" w:cs="Arial"/>
          <w:szCs w:val="24"/>
        </w:rPr>
        <w:t>(1,000 words or less)</w:t>
      </w:r>
      <w:r w:rsidR="001A6EAC" w:rsidRPr="00BF49E3">
        <w:rPr>
          <w:rFonts w:asciiTheme="minorHAnsi" w:hAnsiTheme="minorHAnsi" w:cs="Arial"/>
          <w:szCs w:val="24"/>
        </w:rPr>
        <w:t>.</w:t>
      </w:r>
      <w:r w:rsidR="00E53741" w:rsidRPr="00BF49E3">
        <w:rPr>
          <w:rFonts w:asciiTheme="minorHAnsi" w:hAnsiTheme="minorHAnsi" w:cs="Arial"/>
          <w:szCs w:val="24"/>
        </w:rPr>
        <w:t xml:space="preserve"> Applicants should submit a personal statement of 1,000 words or less through DICAS and address the following:</w:t>
      </w:r>
      <w:r w:rsidR="002641E1">
        <w:rPr>
          <w:rFonts w:asciiTheme="minorHAnsi" w:hAnsiTheme="minorHAnsi" w:cs="Arial"/>
          <w:szCs w:val="24"/>
        </w:rPr>
        <w:t xml:space="preserve"> </w:t>
      </w:r>
    </w:p>
    <w:p w14:paraId="61E7B8D3" w14:textId="77777777" w:rsidR="00E53741" w:rsidRPr="00C648DC" w:rsidRDefault="00E53741" w:rsidP="00E53741">
      <w:pPr>
        <w:numPr>
          <w:ilvl w:val="1"/>
          <w:numId w:val="6"/>
        </w:numPr>
        <w:shd w:val="clear" w:color="auto" w:fill="FFFFFF"/>
        <w:tabs>
          <w:tab w:val="clear" w:pos="1080"/>
          <w:tab w:val="num" w:pos="1800"/>
        </w:tabs>
        <w:spacing w:line="276" w:lineRule="auto"/>
        <w:ind w:left="1800"/>
        <w:jc w:val="both"/>
        <w:rPr>
          <w:rFonts w:asciiTheme="minorHAnsi" w:hAnsiTheme="minorHAnsi" w:cs="Arial"/>
          <w:sz w:val="22"/>
          <w:szCs w:val="24"/>
        </w:rPr>
      </w:pPr>
      <w:r w:rsidRPr="00C648DC">
        <w:rPr>
          <w:rFonts w:asciiTheme="minorHAnsi" w:hAnsiTheme="minorHAnsi" w:cs="Arial"/>
          <w:sz w:val="22"/>
          <w:szCs w:val="24"/>
        </w:rPr>
        <w:t>Why do you want to enter the dietetics profession?</w:t>
      </w:r>
    </w:p>
    <w:p w14:paraId="11AA5464" w14:textId="77777777" w:rsidR="00E53741" w:rsidRPr="00C648DC" w:rsidRDefault="00E53741" w:rsidP="00E53741">
      <w:pPr>
        <w:numPr>
          <w:ilvl w:val="1"/>
          <w:numId w:val="6"/>
        </w:numPr>
        <w:shd w:val="clear" w:color="auto" w:fill="FFFFFF"/>
        <w:tabs>
          <w:tab w:val="clear" w:pos="1080"/>
          <w:tab w:val="num" w:pos="1800"/>
        </w:tabs>
        <w:spacing w:line="276" w:lineRule="auto"/>
        <w:ind w:left="1800"/>
        <w:jc w:val="both"/>
        <w:rPr>
          <w:rFonts w:asciiTheme="minorHAnsi" w:hAnsiTheme="minorHAnsi" w:cs="Arial"/>
          <w:sz w:val="22"/>
          <w:szCs w:val="24"/>
        </w:rPr>
      </w:pPr>
      <w:r w:rsidRPr="00C648DC">
        <w:rPr>
          <w:rFonts w:asciiTheme="minorHAnsi" w:hAnsiTheme="minorHAnsi" w:cs="Arial"/>
          <w:sz w:val="22"/>
          <w:szCs w:val="24"/>
        </w:rPr>
        <w:t>Discuss experiences that have helped to prepare you for your career.</w:t>
      </w:r>
    </w:p>
    <w:p w14:paraId="4E743CB8" w14:textId="77777777" w:rsidR="00E53741" w:rsidRPr="00C648DC" w:rsidRDefault="00E53741" w:rsidP="00E53741">
      <w:pPr>
        <w:numPr>
          <w:ilvl w:val="1"/>
          <w:numId w:val="6"/>
        </w:numPr>
        <w:shd w:val="clear" w:color="auto" w:fill="FFFFFF"/>
        <w:tabs>
          <w:tab w:val="clear" w:pos="1080"/>
          <w:tab w:val="num" w:pos="1800"/>
        </w:tabs>
        <w:spacing w:line="276" w:lineRule="auto"/>
        <w:ind w:left="1800"/>
        <w:jc w:val="both"/>
        <w:rPr>
          <w:rFonts w:asciiTheme="minorHAnsi" w:hAnsiTheme="minorHAnsi" w:cs="Arial"/>
          <w:sz w:val="22"/>
          <w:szCs w:val="24"/>
        </w:rPr>
      </w:pPr>
      <w:r w:rsidRPr="00C648DC">
        <w:rPr>
          <w:rFonts w:asciiTheme="minorHAnsi" w:hAnsiTheme="minorHAnsi" w:cs="Arial"/>
          <w:sz w:val="22"/>
          <w:szCs w:val="24"/>
        </w:rPr>
        <w:t>What are your short-term and long-term goals?</w:t>
      </w:r>
    </w:p>
    <w:p w14:paraId="5C4A481E" w14:textId="77777777" w:rsidR="00E53741" w:rsidRPr="00C648DC" w:rsidRDefault="00E53741" w:rsidP="00E53741">
      <w:pPr>
        <w:numPr>
          <w:ilvl w:val="1"/>
          <w:numId w:val="6"/>
        </w:numPr>
        <w:shd w:val="clear" w:color="auto" w:fill="FFFFFF"/>
        <w:tabs>
          <w:tab w:val="clear" w:pos="1080"/>
          <w:tab w:val="num" w:pos="1800"/>
        </w:tabs>
        <w:spacing w:line="276" w:lineRule="auto"/>
        <w:ind w:left="1800"/>
        <w:jc w:val="both"/>
        <w:rPr>
          <w:rFonts w:asciiTheme="minorHAnsi" w:hAnsiTheme="minorHAnsi" w:cs="Arial"/>
          <w:sz w:val="22"/>
          <w:szCs w:val="24"/>
        </w:rPr>
      </w:pPr>
      <w:r w:rsidRPr="00C648DC">
        <w:rPr>
          <w:rFonts w:asciiTheme="minorHAnsi" w:hAnsiTheme="minorHAnsi" w:cs="Arial"/>
          <w:sz w:val="22"/>
          <w:szCs w:val="24"/>
        </w:rPr>
        <w:t xml:space="preserve">What are your strengths and weaknesses (or areas needing improvement)? </w:t>
      </w:r>
      <w:r w:rsidRPr="00C648DC">
        <w:rPr>
          <w:rFonts w:asciiTheme="minorHAnsi" w:hAnsiTheme="minorHAnsi" w:cs="Arial"/>
          <w:color w:val="C00000"/>
          <w:sz w:val="22"/>
          <w:szCs w:val="24"/>
        </w:rPr>
        <w:t xml:space="preserve">    </w:t>
      </w:r>
      <w:bookmarkStart w:id="17" w:name="_Hlk84518018"/>
    </w:p>
    <w:bookmarkEnd w:id="17"/>
    <w:p w14:paraId="273FC302" w14:textId="6C7E1DF7" w:rsidR="00985540" w:rsidRPr="00EA67F8" w:rsidRDefault="002641E1" w:rsidP="084F20E7">
      <w:pPr>
        <w:numPr>
          <w:ilvl w:val="0"/>
          <w:numId w:val="3"/>
        </w:numPr>
        <w:shd w:val="clear" w:color="auto" w:fill="FFFFFF" w:themeFill="background1"/>
        <w:spacing w:line="276" w:lineRule="auto"/>
        <w:jc w:val="both"/>
        <w:rPr>
          <w:rFonts w:asciiTheme="minorHAnsi" w:hAnsiTheme="minorHAnsi" w:cs="Arial"/>
          <w:sz w:val="22"/>
          <w:szCs w:val="22"/>
        </w:rPr>
      </w:pPr>
      <w:r w:rsidRPr="084F20E7">
        <w:rPr>
          <w:rFonts w:asciiTheme="minorHAnsi" w:hAnsiTheme="minorHAnsi" w:cs="Arial"/>
          <w:sz w:val="22"/>
          <w:szCs w:val="22"/>
        </w:rPr>
        <w:t>W</w:t>
      </w:r>
      <w:r w:rsidR="00985540" w:rsidRPr="084F20E7">
        <w:rPr>
          <w:rFonts w:asciiTheme="minorHAnsi" w:hAnsiTheme="minorHAnsi" w:cs="Arial"/>
          <w:sz w:val="22"/>
          <w:szCs w:val="22"/>
        </w:rPr>
        <w:t xml:space="preserve">ork experience in </w:t>
      </w:r>
      <w:r w:rsidR="00FF0CE5" w:rsidRPr="084F20E7">
        <w:rPr>
          <w:rFonts w:asciiTheme="minorHAnsi" w:hAnsiTheme="minorHAnsi" w:cs="Arial"/>
          <w:sz w:val="22"/>
          <w:szCs w:val="22"/>
        </w:rPr>
        <w:t>food service</w:t>
      </w:r>
      <w:r w:rsidR="00985540" w:rsidRPr="084F20E7">
        <w:rPr>
          <w:rFonts w:asciiTheme="minorHAnsi" w:hAnsiTheme="minorHAnsi" w:cs="Arial"/>
          <w:sz w:val="22"/>
          <w:szCs w:val="22"/>
        </w:rPr>
        <w:t xml:space="preserve">, hospital, nutrition-related field and/or customer </w:t>
      </w:r>
      <w:r w:rsidR="00D7451A" w:rsidRPr="084F20E7">
        <w:rPr>
          <w:rFonts w:asciiTheme="minorHAnsi" w:hAnsiTheme="minorHAnsi" w:cs="Arial"/>
          <w:sz w:val="22"/>
          <w:szCs w:val="22"/>
        </w:rPr>
        <w:t>service.</w:t>
      </w:r>
      <w:r w:rsidR="00985540" w:rsidRPr="084F20E7">
        <w:rPr>
          <w:rFonts w:asciiTheme="minorHAnsi" w:hAnsiTheme="minorHAnsi" w:cs="Arial"/>
          <w:sz w:val="22"/>
          <w:szCs w:val="22"/>
        </w:rPr>
        <w:t xml:space="preserve"> </w:t>
      </w:r>
    </w:p>
    <w:p w14:paraId="08CFD486" w14:textId="026D7768" w:rsidR="00E70C39" w:rsidRDefault="00CA1FD5" w:rsidP="084F20E7">
      <w:pPr>
        <w:numPr>
          <w:ilvl w:val="0"/>
          <w:numId w:val="3"/>
        </w:numPr>
        <w:shd w:val="clear" w:color="auto" w:fill="FFFFFF" w:themeFill="background1"/>
        <w:spacing w:line="276" w:lineRule="auto"/>
        <w:jc w:val="both"/>
        <w:rPr>
          <w:rFonts w:asciiTheme="minorHAnsi" w:hAnsiTheme="minorHAnsi" w:cs="Arial"/>
          <w:i/>
          <w:iCs/>
          <w:sz w:val="22"/>
          <w:szCs w:val="22"/>
        </w:rPr>
      </w:pPr>
      <w:r w:rsidRPr="084F20E7">
        <w:rPr>
          <w:rFonts w:asciiTheme="minorHAnsi" w:hAnsiTheme="minorHAnsi" w:cs="Arial"/>
          <w:sz w:val="22"/>
          <w:szCs w:val="22"/>
        </w:rPr>
        <w:t>Vi</w:t>
      </w:r>
      <w:r w:rsidR="002641E1" w:rsidRPr="084F20E7">
        <w:rPr>
          <w:rFonts w:asciiTheme="minorHAnsi" w:hAnsiTheme="minorHAnsi" w:cs="Arial"/>
          <w:sz w:val="22"/>
          <w:szCs w:val="22"/>
        </w:rPr>
        <w:t>deo</w:t>
      </w:r>
      <w:r w:rsidR="00A52CDC" w:rsidRPr="084F20E7">
        <w:rPr>
          <w:rFonts w:asciiTheme="minorHAnsi" w:hAnsiTheme="minorHAnsi" w:cs="Arial"/>
          <w:sz w:val="22"/>
          <w:szCs w:val="22"/>
        </w:rPr>
        <w:t xml:space="preserve"> </w:t>
      </w:r>
      <w:r w:rsidR="00FB3C84" w:rsidRPr="084F20E7">
        <w:rPr>
          <w:rFonts w:asciiTheme="minorHAnsi" w:hAnsiTheme="minorHAnsi" w:cs="Arial"/>
          <w:sz w:val="22"/>
          <w:szCs w:val="22"/>
        </w:rPr>
        <w:t>i</w:t>
      </w:r>
      <w:r w:rsidR="00A52CDC" w:rsidRPr="084F20E7">
        <w:rPr>
          <w:rFonts w:asciiTheme="minorHAnsi" w:hAnsiTheme="minorHAnsi" w:cs="Arial"/>
          <w:sz w:val="22"/>
          <w:szCs w:val="22"/>
        </w:rPr>
        <w:t>nterview</w:t>
      </w:r>
      <w:r w:rsidR="00052F9E" w:rsidRPr="084F20E7">
        <w:rPr>
          <w:rFonts w:asciiTheme="minorHAnsi" w:hAnsiTheme="minorHAnsi" w:cs="Arial"/>
          <w:sz w:val="22"/>
          <w:szCs w:val="22"/>
        </w:rPr>
        <w:t xml:space="preserve"> </w:t>
      </w:r>
      <w:r w:rsidR="00CC13F7" w:rsidRPr="084F20E7">
        <w:rPr>
          <w:rFonts w:asciiTheme="minorHAnsi" w:hAnsiTheme="minorHAnsi" w:cs="Arial"/>
          <w:sz w:val="22"/>
          <w:szCs w:val="22"/>
        </w:rPr>
        <w:t>for selected applicants</w:t>
      </w:r>
      <w:r w:rsidR="00052F9E" w:rsidRPr="084F20E7">
        <w:rPr>
          <w:rFonts w:asciiTheme="minorHAnsi" w:hAnsiTheme="minorHAnsi" w:cs="Arial"/>
          <w:sz w:val="22"/>
          <w:szCs w:val="22"/>
        </w:rPr>
        <w:t xml:space="preserve">– </w:t>
      </w:r>
      <w:r w:rsidR="00052F9E" w:rsidRPr="084F20E7">
        <w:rPr>
          <w:rFonts w:asciiTheme="minorHAnsi" w:hAnsiTheme="minorHAnsi" w:cs="Arial"/>
          <w:i/>
          <w:iCs/>
          <w:sz w:val="22"/>
          <w:szCs w:val="22"/>
        </w:rPr>
        <w:t>student will receive email with time</w:t>
      </w:r>
      <w:r w:rsidR="001E692B" w:rsidRPr="084F20E7">
        <w:rPr>
          <w:rFonts w:asciiTheme="minorHAnsi" w:hAnsiTheme="minorHAnsi" w:cs="Arial"/>
          <w:i/>
          <w:iCs/>
          <w:sz w:val="22"/>
          <w:szCs w:val="22"/>
        </w:rPr>
        <w:t xml:space="preserve"> </w:t>
      </w:r>
      <w:r w:rsidR="00052F9E" w:rsidRPr="084F20E7">
        <w:rPr>
          <w:rFonts w:asciiTheme="minorHAnsi" w:hAnsiTheme="minorHAnsi" w:cs="Arial"/>
          <w:i/>
          <w:iCs/>
          <w:sz w:val="22"/>
          <w:szCs w:val="22"/>
        </w:rPr>
        <w:t xml:space="preserve">frame for </w:t>
      </w:r>
      <w:r w:rsidR="00D7451A" w:rsidRPr="084F20E7">
        <w:rPr>
          <w:rFonts w:asciiTheme="minorHAnsi" w:hAnsiTheme="minorHAnsi" w:cs="Arial"/>
          <w:i/>
          <w:iCs/>
          <w:sz w:val="22"/>
          <w:szCs w:val="22"/>
        </w:rPr>
        <w:t>interview.</w:t>
      </w:r>
    </w:p>
    <w:p w14:paraId="74C00AF8" w14:textId="3AA41313" w:rsidR="084F20E7" w:rsidRDefault="084F20E7" w:rsidP="084F20E7">
      <w:pPr>
        <w:shd w:val="clear" w:color="auto" w:fill="FFFFFF" w:themeFill="background1"/>
        <w:spacing w:line="276" w:lineRule="auto"/>
        <w:ind w:left="720"/>
        <w:jc w:val="both"/>
        <w:rPr>
          <w:rFonts w:asciiTheme="minorHAnsi" w:hAnsiTheme="minorHAnsi" w:cs="Arial"/>
          <w:i/>
          <w:iCs/>
          <w:sz w:val="22"/>
          <w:szCs w:val="22"/>
        </w:rPr>
      </w:pPr>
    </w:p>
    <w:p w14:paraId="5429DB91" w14:textId="487C7B0F" w:rsidR="00DD0D53" w:rsidRPr="002641E1" w:rsidRDefault="002641E1" w:rsidP="001B001A">
      <w:pPr>
        <w:shd w:val="clear" w:color="auto" w:fill="FFFFFF"/>
        <w:spacing w:line="276" w:lineRule="auto"/>
        <w:jc w:val="both"/>
        <w:rPr>
          <w:rFonts w:asciiTheme="minorHAnsi" w:hAnsiTheme="minorHAnsi" w:cs="Arial"/>
          <w:sz w:val="22"/>
          <w:szCs w:val="24"/>
        </w:rPr>
      </w:pPr>
      <w:r w:rsidRPr="002641E1">
        <w:rPr>
          <w:rFonts w:asciiTheme="minorHAnsi" w:hAnsiTheme="minorHAnsi" w:cs="Arial"/>
          <w:sz w:val="22"/>
          <w:szCs w:val="24"/>
        </w:rPr>
        <w:t xml:space="preserve">Final acceptance </w:t>
      </w:r>
      <w:r>
        <w:rPr>
          <w:rFonts w:asciiTheme="minorHAnsi" w:hAnsiTheme="minorHAnsi" w:cs="Arial"/>
          <w:sz w:val="22"/>
          <w:szCs w:val="24"/>
        </w:rPr>
        <w:t xml:space="preserve">is contingent on background check, drug screen and physical including vaccine records. </w:t>
      </w:r>
    </w:p>
    <w:p w14:paraId="43AEF731" w14:textId="77777777" w:rsidR="00E70C39" w:rsidRDefault="00E70C39" w:rsidP="00A62216">
      <w:pPr>
        <w:shd w:val="clear" w:color="auto" w:fill="FFFFFF"/>
        <w:spacing w:line="276" w:lineRule="auto"/>
        <w:jc w:val="both"/>
        <w:rPr>
          <w:rFonts w:asciiTheme="minorHAnsi" w:hAnsiTheme="minorHAnsi" w:cs="Arial"/>
          <w:b/>
          <w:sz w:val="22"/>
          <w:szCs w:val="24"/>
        </w:rPr>
      </w:pPr>
    </w:p>
    <w:p w14:paraId="60EAD63E" w14:textId="520923CB" w:rsidR="00A62216" w:rsidRPr="00EA67F8" w:rsidRDefault="001A671E" w:rsidP="00A62216">
      <w:pPr>
        <w:shd w:val="clear" w:color="auto" w:fill="FFFFFF"/>
        <w:spacing w:line="276" w:lineRule="auto"/>
        <w:jc w:val="both"/>
        <w:rPr>
          <w:rFonts w:asciiTheme="minorHAnsi" w:hAnsiTheme="minorHAnsi" w:cs="Arial"/>
          <w:b/>
          <w:sz w:val="22"/>
          <w:szCs w:val="24"/>
        </w:rPr>
      </w:pPr>
      <w:r w:rsidRPr="00EA67F8">
        <w:rPr>
          <w:rFonts w:asciiTheme="minorHAnsi" w:hAnsiTheme="minorHAnsi" w:cs="Arial"/>
          <w:b/>
          <w:sz w:val="22"/>
          <w:szCs w:val="24"/>
        </w:rPr>
        <w:t xml:space="preserve">Sending </w:t>
      </w:r>
      <w:r w:rsidR="00A62216" w:rsidRPr="00EA67F8">
        <w:rPr>
          <w:rFonts w:asciiTheme="minorHAnsi" w:hAnsiTheme="minorHAnsi" w:cs="Arial"/>
          <w:b/>
          <w:sz w:val="22"/>
          <w:szCs w:val="24"/>
        </w:rPr>
        <w:t>Transcripts</w:t>
      </w:r>
    </w:p>
    <w:p w14:paraId="6082D822" w14:textId="197E2DDB" w:rsidR="00363E0B" w:rsidRPr="00EA67F8" w:rsidRDefault="00A62216" w:rsidP="00A62216">
      <w:pPr>
        <w:shd w:val="clear" w:color="auto" w:fill="FFFFFF"/>
        <w:spacing w:line="276" w:lineRule="auto"/>
        <w:jc w:val="both"/>
        <w:rPr>
          <w:rFonts w:asciiTheme="minorHAnsi" w:hAnsiTheme="minorHAnsi" w:cs="Arial"/>
          <w:sz w:val="22"/>
          <w:szCs w:val="24"/>
        </w:rPr>
      </w:pPr>
      <w:r w:rsidRPr="00EA67F8">
        <w:rPr>
          <w:rFonts w:asciiTheme="minorHAnsi" w:hAnsiTheme="minorHAnsi" w:cs="Arial"/>
          <w:sz w:val="22"/>
          <w:szCs w:val="24"/>
        </w:rPr>
        <w:t xml:space="preserve">Review DICAS website for detailed instructions </w:t>
      </w:r>
      <w:r w:rsidR="001A671E" w:rsidRPr="00EA67F8">
        <w:rPr>
          <w:rFonts w:asciiTheme="minorHAnsi" w:hAnsiTheme="minorHAnsi" w:cs="Arial"/>
          <w:sz w:val="22"/>
          <w:szCs w:val="24"/>
        </w:rPr>
        <w:t xml:space="preserve">to ensure transcripts are properly matched to application. </w:t>
      </w:r>
      <w:r w:rsidR="00780F44" w:rsidRPr="00EA67F8">
        <w:rPr>
          <w:rFonts w:asciiTheme="minorHAnsi" w:hAnsiTheme="minorHAnsi" w:cs="Arial"/>
          <w:sz w:val="22"/>
          <w:szCs w:val="24"/>
        </w:rPr>
        <w:t>Send transcripts by mail to the following address</w:t>
      </w:r>
      <w:r w:rsidR="0060548C">
        <w:rPr>
          <w:rFonts w:asciiTheme="minorHAnsi" w:hAnsiTheme="minorHAnsi" w:cs="Arial"/>
          <w:sz w:val="22"/>
          <w:szCs w:val="24"/>
        </w:rPr>
        <w:t>:</w:t>
      </w:r>
    </w:p>
    <w:p w14:paraId="16AA7DAD" w14:textId="2582C45F" w:rsidR="00363E0B" w:rsidRPr="00EA67F8" w:rsidRDefault="001D1EE7" w:rsidP="00B20AA9">
      <w:pPr>
        <w:shd w:val="clear" w:color="auto" w:fill="FFFFFF"/>
        <w:spacing w:line="276" w:lineRule="auto"/>
        <w:ind w:left="1440"/>
        <w:rPr>
          <w:rFonts w:asciiTheme="minorHAnsi" w:hAnsiTheme="minorHAnsi" w:cs="Arial"/>
          <w:sz w:val="22"/>
          <w:szCs w:val="24"/>
        </w:rPr>
      </w:pPr>
      <w:r>
        <w:rPr>
          <w:rFonts w:asciiTheme="minorHAnsi" w:hAnsiTheme="minorHAnsi" w:cs="Arial"/>
          <w:sz w:val="22"/>
          <w:szCs w:val="24"/>
        </w:rPr>
        <w:t xml:space="preserve">DICAS Transcript </w:t>
      </w:r>
      <w:r w:rsidRPr="0032342B">
        <w:rPr>
          <w:rFonts w:asciiTheme="minorHAnsi" w:hAnsiTheme="minorHAnsi" w:cs="Arial"/>
          <w:sz w:val="22"/>
          <w:szCs w:val="24"/>
        </w:rPr>
        <w:t>Processing Center</w:t>
      </w:r>
      <w:r w:rsidR="00363E0B" w:rsidRPr="00EA67F8">
        <w:rPr>
          <w:rFonts w:asciiTheme="minorHAnsi" w:hAnsiTheme="minorHAnsi" w:cs="Arial"/>
          <w:sz w:val="22"/>
          <w:szCs w:val="24"/>
        </w:rPr>
        <w:br/>
        <w:t>P.O. Box 9118</w:t>
      </w:r>
      <w:r w:rsidR="00363E0B" w:rsidRPr="00EA67F8">
        <w:rPr>
          <w:rFonts w:asciiTheme="minorHAnsi" w:hAnsiTheme="minorHAnsi" w:cs="Arial"/>
          <w:sz w:val="22"/>
          <w:szCs w:val="24"/>
        </w:rPr>
        <w:br/>
        <w:t>Watertown, MA 0247</w:t>
      </w:r>
      <w:r w:rsidR="00635D00" w:rsidRPr="00EA67F8">
        <w:rPr>
          <w:rFonts w:asciiTheme="minorHAnsi" w:hAnsiTheme="minorHAnsi" w:cs="Arial"/>
          <w:sz w:val="22"/>
          <w:szCs w:val="24"/>
        </w:rPr>
        <w:t>1</w:t>
      </w:r>
    </w:p>
    <w:p w14:paraId="2E2EA8E2" w14:textId="2BA2B91C" w:rsidR="00987D39" w:rsidRPr="00EA67F8" w:rsidRDefault="00987D39" w:rsidP="00B20AA9">
      <w:pPr>
        <w:shd w:val="clear" w:color="auto" w:fill="FFFFFF"/>
        <w:spacing w:line="276" w:lineRule="auto"/>
        <w:ind w:left="1440"/>
        <w:rPr>
          <w:rFonts w:asciiTheme="minorHAnsi" w:hAnsiTheme="minorHAnsi" w:cs="Arial"/>
          <w:sz w:val="22"/>
          <w:szCs w:val="24"/>
        </w:rPr>
      </w:pPr>
    </w:p>
    <w:p w14:paraId="1CA42CB5" w14:textId="7668A56D" w:rsidR="00987D39" w:rsidRPr="00EA67F8" w:rsidRDefault="00987D39" w:rsidP="00987D39">
      <w:pPr>
        <w:shd w:val="clear" w:color="auto" w:fill="FFFFFF"/>
        <w:spacing w:line="276" w:lineRule="auto"/>
        <w:rPr>
          <w:rFonts w:asciiTheme="minorHAnsi" w:hAnsiTheme="minorHAnsi" w:cs="Arial"/>
          <w:b/>
          <w:sz w:val="22"/>
          <w:szCs w:val="24"/>
        </w:rPr>
      </w:pPr>
      <w:r w:rsidRPr="00EA67F8">
        <w:rPr>
          <w:rFonts w:asciiTheme="minorHAnsi" w:hAnsiTheme="minorHAnsi" w:cs="Arial"/>
          <w:b/>
          <w:sz w:val="22"/>
          <w:szCs w:val="24"/>
        </w:rPr>
        <w:t>Sending Transcripts Electronically</w:t>
      </w:r>
    </w:p>
    <w:p w14:paraId="279F3651" w14:textId="4C5E6272" w:rsidR="00987D39" w:rsidRPr="00EA67F8" w:rsidRDefault="00987D39" w:rsidP="00987D39">
      <w:pPr>
        <w:shd w:val="clear" w:color="auto" w:fill="FFFFFF"/>
        <w:spacing w:line="276" w:lineRule="auto"/>
        <w:rPr>
          <w:rFonts w:asciiTheme="minorHAnsi" w:hAnsiTheme="minorHAnsi" w:cs="Arial"/>
          <w:sz w:val="22"/>
          <w:szCs w:val="24"/>
        </w:rPr>
      </w:pPr>
      <w:r w:rsidRPr="00EA67F8">
        <w:rPr>
          <w:rFonts w:asciiTheme="minorHAnsi" w:hAnsiTheme="minorHAnsi" w:cs="Arial"/>
          <w:sz w:val="22"/>
          <w:szCs w:val="24"/>
        </w:rPr>
        <w:t xml:space="preserve">DICAS only accepts transcripts from Credentials Solutions and Parchment. If service is not available, transcripts must be sent by mail. </w:t>
      </w:r>
    </w:p>
    <w:p w14:paraId="25A409DA" w14:textId="77777777" w:rsidR="00363E0B" w:rsidRPr="00EA67F8" w:rsidRDefault="00363E0B" w:rsidP="001B001A">
      <w:pPr>
        <w:jc w:val="both"/>
        <w:rPr>
          <w:rFonts w:asciiTheme="minorHAnsi" w:hAnsiTheme="minorHAnsi" w:cs="Arial"/>
          <w:sz w:val="22"/>
          <w:szCs w:val="24"/>
        </w:rPr>
      </w:pPr>
    </w:p>
    <w:p w14:paraId="165C0B48" w14:textId="6F72FD39" w:rsidR="00363E0B" w:rsidRPr="00EA67F8" w:rsidRDefault="001A671E" w:rsidP="001A671E">
      <w:pPr>
        <w:shd w:val="clear" w:color="auto" w:fill="FFFFFF"/>
        <w:spacing w:line="276" w:lineRule="auto"/>
        <w:jc w:val="both"/>
        <w:rPr>
          <w:rFonts w:asciiTheme="minorHAnsi" w:hAnsiTheme="minorHAnsi" w:cs="Arial"/>
          <w:sz w:val="22"/>
          <w:szCs w:val="24"/>
        </w:rPr>
      </w:pPr>
      <w:r w:rsidRPr="00EA67F8">
        <w:rPr>
          <w:rFonts w:asciiTheme="minorHAnsi" w:hAnsiTheme="minorHAnsi" w:cs="Arial"/>
          <w:sz w:val="22"/>
          <w:szCs w:val="24"/>
        </w:rPr>
        <w:t>W</w:t>
      </w:r>
      <w:r w:rsidR="00363E0B" w:rsidRPr="00EA67F8">
        <w:rPr>
          <w:rFonts w:asciiTheme="minorHAnsi" w:hAnsiTheme="minorHAnsi" w:cs="Arial"/>
          <w:sz w:val="22"/>
          <w:szCs w:val="24"/>
        </w:rPr>
        <w:t>hen completing the application form, enter the names and contact information of each of your three references. The Texas Health Presbyterian Dallas Dietetic Internship requires two professor references and one employer reference.</w:t>
      </w:r>
    </w:p>
    <w:p w14:paraId="2BD9E010" w14:textId="2B3DE7AD" w:rsidR="00985540" w:rsidRDefault="00985540" w:rsidP="38B9D578">
      <w:pPr>
        <w:shd w:val="clear" w:color="auto" w:fill="FFFFFF" w:themeFill="background1"/>
        <w:spacing w:line="276" w:lineRule="auto"/>
        <w:jc w:val="both"/>
        <w:rPr>
          <w:rFonts w:asciiTheme="minorHAnsi" w:hAnsiTheme="minorHAnsi" w:cs="Arial"/>
          <w:b/>
          <w:bCs/>
          <w:sz w:val="22"/>
          <w:szCs w:val="22"/>
        </w:rPr>
      </w:pPr>
    </w:p>
    <w:p w14:paraId="5522A11B" w14:textId="77777777" w:rsidR="00061CFF" w:rsidRDefault="00061CFF" w:rsidP="001B001A">
      <w:pPr>
        <w:shd w:val="clear" w:color="auto" w:fill="FFFFFF"/>
        <w:spacing w:line="276" w:lineRule="auto"/>
        <w:jc w:val="both"/>
        <w:rPr>
          <w:rFonts w:asciiTheme="minorHAnsi" w:hAnsiTheme="minorHAnsi" w:cs="Arial"/>
          <w:b/>
          <w:bCs/>
          <w:sz w:val="22"/>
          <w:szCs w:val="24"/>
        </w:rPr>
      </w:pPr>
    </w:p>
    <w:p w14:paraId="7DC6C445" w14:textId="77777777" w:rsidR="00061CFF" w:rsidRDefault="00061CFF" w:rsidP="001B001A">
      <w:pPr>
        <w:shd w:val="clear" w:color="auto" w:fill="FFFFFF"/>
        <w:spacing w:line="276" w:lineRule="auto"/>
        <w:jc w:val="both"/>
        <w:rPr>
          <w:rFonts w:asciiTheme="minorHAnsi" w:hAnsiTheme="minorHAnsi" w:cs="Arial"/>
          <w:b/>
          <w:bCs/>
          <w:sz w:val="22"/>
          <w:szCs w:val="24"/>
        </w:rPr>
      </w:pPr>
    </w:p>
    <w:p w14:paraId="79FDAF8E" w14:textId="77777777" w:rsidR="00781186" w:rsidRDefault="00781186" w:rsidP="001B001A">
      <w:pPr>
        <w:shd w:val="clear" w:color="auto" w:fill="FFFFFF"/>
        <w:spacing w:line="276" w:lineRule="auto"/>
        <w:jc w:val="both"/>
        <w:rPr>
          <w:rFonts w:asciiTheme="minorHAnsi" w:hAnsiTheme="minorHAnsi" w:cs="Arial"/>
          <w:b/>
          <w:bCs/>
          <w:sz w:val="22"/>
          <w:szCs w:val="24"/>
        </w:rPr>
      </w:pPr>
    </w:p>
    <w:p w14:paraId="32FC31E1" w14:textId="4D648BA5" w:rsidR="00363E0B" w:rsidRPr="00EA67F8" w:rsidRDefault="00363E0B" w:rsidP="001B001A">
      <w:pPr>
        <w:shd w:val="clear" w:color="auto" w:fill="FFFFFF"/>
        <w:spacing w:line="276" w:lineRule="auto"/>
        <w:jc w:val="both"/>
        <w:rPr>
          <w:rFonts w:asciiTheme="minorHAnsi" w:hAnsiTheme="minorHAnsi" w:cs="Arial"/>
          <w:b/>
          <w:bCs/>
          <w:sz w:val="22"/>
          <w:szCs w:val="24"/>
        </w:rPr>
      </w:pPr>
      <w:r w:rsidRPr="00EA67F8">
        <w:rPr>
          <w:rFonts w:asciiTheme="minorHAnsi" w:hAnsiTheme="minorHAnsi" w:cs="Arial"/>
          <w:b/>
          <w:bCs/>
          <w:sz w:val="22"/>
          <w:szCs w:val="24"/>
        </w:rPr>
        <w:t xml:space="preserve">Texas Health Dallas Supplemental Application </w:t>
      </w:r>
      <w:r w:rsidR="004E6816" w:rsidRPr="00EA67F8">
        <w:rPr>
          <w:rFonts w:asciiTheme="minorHAnsi" w:hAnsiTheme="minorHAnsi" w:cs="Arial"/>
          <w:b/>
          <w:bCs/>
          <w:sz w:val="22"/>
          <w:szCs w:val="24"/>
        </w:rPr>
        <w:t>&amp; Fee</w:t>
      </w:r>
    </w:p>
    <w:p w14:paraId="2B10ED75" w14:textId="57013249" w:rsidR="003B2307" w:rsidRPr="00EA67F8" w:rsidRDefault="00363E0B" w:rsidP="001B001A">
      <w:pPr>
        <w:shd w:val="clear" w:color="auto" w:fill="FFFFFF"/>
        <w:spacing w:line="276" w:lineRule="auto"/>
        <w:jc w:val="both"/>
        <w:rPr>
          <w:rFonts w:asciiTheme="minorHAnsi" w:hAnsiTheme="minorHAnsi" w:cs="Arial"/>
          <w:sz w:val="22"/>
          <w:szCs w:val="24"/>
        </w:rPr>
      </w:pPr>
      <w:r w:rsidRPr="00EA67F8">
        <w:rPr>
          <w:rFonts w:asciiTheme="minorHAnsi" w:hAnsiTheme="minorHAnsi" w:cs="Arial"/>
          <w:sz w:val="22"/>
          <w:szCs w:val="24"/>
        </w:rPr>
        <w:t>Texas Health Pre</w:t>
      </w:r>
      <w:r w:rsidR="007A6ABA">
        <w:rPr>
          <w:rFonts w:asciiTheme="minorHAnsi" w:hAnsiTheme="minorHAnsi" w:cs="Arial"/>
          <w:sz w:val="22"/>
          <w:szCs w:val="24"/>
        </w:rPr>
        <w:t>sbyterian application fee of $</w:t>
      </w:r>
      <w:r w:rsidR="002E1006">
        <w:rPr>
          <w:rFonts w:asciiTheme="minorHAnsi" w:hAnsiTheme="minorHAnsi" w:cs="Arial"/>
          <w:sz w:val="22"/>
          <w:szCs w:val="24"/>
        </w:rPr>
        <w:t>10</w:t>
      </w:r>
      <w:r w:rsidR="007A6ABA">
        <w:rPr>
          <w:rFonts w:asciiTheme="minorHAnsi" w:hAnsiTheme="minorHAnsi" w:cs="Arial"/>
          <w:sz w:val="22"/>
          <w:szCs w:val="24"/>
        </w:rPr>
        <w:t>0</w:t>
      </w:r>
      <w:r w:rsidRPr="00EA67F8">
        <w:rPr>
          <w:rFonts w:asciiTheme="minorHAnsi" w:hAnsiTheme="minorHAnsi" w:cs="Arial"/>
          <w:sz w:val="22"/>
          <w:szCs w:val="24"/>
        </w:rPr>
        <w:t xml:space="preserve">.00 should be mailed with the Supplemental Internship Application </w:t>
      </w:r>
      <w:r w:rsidR="00E70C39">
        <w:rPr>
          <w:rFonts w:asciiTheme="minorHAnsi" w:hAnsiTheme="minorHAnsi" w:cs="Arial"/>
          <w:sz w:val="22"/>
          <w:szCs w:val="24"/>
        </w:rPr>
        <w:t xml:space="preserve">Form </w:t>
      </w:r>
      <w:r w:rsidRPr="00EA67F8">
        <w:rPr>
          <w:rFonts w:asciiTheme="minorHAnsi" w:hAnsiTheme="minorHAnsi" w:cs="Arial"/>
          <w:sz w:val="22"/>
          <w:szCs w:val="24"/>
        </w:rPr>
        <w:t xml:space="preserve">and </w:t>
      </w:r>
      <w:r w:rsidR="00985540">
        <w:rPr>
          <w:rFonts w:asciiTheme="minorHAnsi" w:hAnsiTheme="minorHAnsi" w:cs="Arial"/>
          <w:sz w:val="22"/>
          <w:szCs w:val="24"/>
        </w:rPr>
        <w:t>handwritten professional letter</w:t>
      </w:r>
      <w:r w:rsidRPr="00EA67F8">
        <w:rPr>
          <w:rFonts w:asciiTheme="minorHAnsi" w:hAnsiTheme="minorHAnsi" w:cs="Arial"/>
          <w:sz w:val="22"/>
          <w:szCs w:val="24"/>
        </w:rPr>
        <w:t>.</w:t>
      </w:r>
      <w:r w:rsidR="003B2307" w:rsidRPr="00EA67F8">
        <w:rPr>
          <w:rFonts w:asciiTheme="minorHAnsi" w:hAnsiTheme="minorHAnsi" w:cs="Arial"/>
          <w:sz w:val="22"/>
          <w:szCs w:val="24"/>
        </w:rPr>
        <w:t xml:space="preserve"> </w:t>
      </w:r>
      <w:r w:rsidRPr="00EA67F8">
        <w:rPr>
          <w:rFonts w:asciiTheme="minorHAnsi" w:hAnsiTheme="minorHAnsi" w:cs="Arial"/>
          <w:sz w:val="22"/>
          <w:szCs w:val="24"/>
        </w:rPr>
        <w:t>The Supplemental Application is located on the last page</w:t>
      </w:r>
      <w:r w:rsidR="00B27AE4">
        <w:rPr>
          <w:rFonts w:asciiTheme="minorHAnsi" w:hAnsiTheme="minorHAnsi" w:cs="Arial"/>
          <w:sz w:val="22"/>
          <w:szCs w:val="24"/>
        </w:rPr>
        <w:t>s</w:t>
      </w:r>
      <w:r w:rsidRPr="00EA67F8">
        <w:rPr>
          <w:rFonts w:asciiTheme="minorHAnsi" w:hAnsiTheme="minorHAnsi" w:cs="Arial"/>
          <w:sz w:val="22"/>
          <w:szCs w:val="24"/>
        </w:rPr>
        <w:t xml:space="preserve"> of this information packet.  </w:t>
      </w:r>
      <w:r w:rsidR="00996752">
        <w:rPr>
          <w:rFonts w:asciiTheme="minorHAnsi" w:hAnsiTheme="minorHAnsi" w:cs="Arial"/>
          <w:sz w:val="22"/>
          <w:szCs w:val="24"/>
        </w:rPr>
        <w:t xml:space="preserve">The </w:t>
      </w:r>
      <w:r w:rsidR="008615AD">
        <w:rPr>
          <w:rFonts w:asciiTheme="minorHAnsi" w:hAnsiTheme="minorHAnsi" w:cs="Arial"/>
          <w:sz w:val="22"/>
          <w:szCs w:val="24"/>
        </w:rPr>
        <w:t xml:space="preserve">professional </w:t>
      </w:r>
      <w:r w:rsidR="00996752">
        <w:rPr>
          <w:rFonts w:asciiTheme="minorHAnsi" w:hAnsiTheme="minorHAnsi" w:cs="Arial"/>
          <w:sz w:val="22"/>
          <w:szCs w:val="24"/>
        </w:rPr>
        <w:t xml:space="preserve">letter </w:t>
      </w:r>
      <w:r w:rsidR="008615AD">
        <w:rPr>
          <w:rFonts w:asciiTheme="minorHAnsi" w:hAnsiTheme="minorHAnsi" w:cs="Arial"/>
          <w:sz w:val="22"/>
          <w:szCs w:val="24"/>
        </w:rPr>
        <w:t>should b</w:t>
      </w:r>
      <w:r w:rsidR="003B2307" w:rsidRPr="00EA67F8">
        <w:rPr>
          <w:rFonts w:asciiTheme="minorHAnsi" w:hAnsiTheme="minorHAnsi" w:cs="Arial"/>
          <w:sz w:val="22"/>
          <w:szCs w:val="24"/>
        </w:rPr>
        <w:t xml:space="preserve">e clear and professional. </w:t>
      </w:r>
    </w:p>
    <w:p w14:paraId="43726DDB" w14:textId="00824C82" w:rsidR="00363E0B" w:rsidRPr="00EA67F8" w:rsidRDefault="00363E0B" w:rsidP="001B001A">
      <w:pPr>
        <w:shd w:val="clear" w:color="auto" w:fill="FFFFFF"/>
        <w:spacing w:line="276" w:lineRule="auto"/>
        <w:jc w:val="both"/>
        <w:rPr>
          <w:rFonts w:asciiTheme="minorHAnsi" w:hAnsiTheme="minorHAnsi" w:cs="Arial"/>
          <w:sz w:val="22"/>
          <w:szCs w:val="24"/>
        </w:rPr>
      </w:pPr>
      <w:r w:rsidRPr="00BB2F65">
        <w:rPr>
          <w:rFonts w:asciiTheme="minorHAnsi" w:hAnsiTheme="minorHAnsi" w:cs="Arial"/>
          <w:sz w:val="22"/>
          <w:szCs w:val="24"/>
        </w:rPr>
        <w:t>The application must be mailed directly to the Texas Health Dallas Internship Program and postmarked no later than February 15, 20</w:t>
      </w:r>
      <w:r w:rsidR="005052D1" w:rsidRPr="00BB2F65">
        <w:rPr>
          <w:rFonts w:asciiTheme="minorHAnsi" w:hAnsiTheme="minorHAnsi" w:cs="Arial"/>
          <w:sz w:val="22"/>
          <w:szCs w:val="24"/>
        </w:rPr>
        <w:t>2</w:t>
      </w:r>
      <w:r w:rsidR="00CC0432" w:rsidRPr="00BB2F65">
        <w:rPr>
          <w:rFonts w:asciiTheme="minorHAnsi" w:hAnsiTheme="minorHAnsi" w:cs="Arial"/>
          <w:sz w:val="22"/>
          <w:szCs w:val="24"/>
        </w:rPr>
        <w:t>6</w:t>
      </w:r>
      <w:r w:rsidR="009655FC" w:rsidRPr="00BB2F65">
        <w:rPr>
          <w:rFonts w:asciiTheme="minorHAnsi" w:hAnsiTheme="minorHAnsi" w:cs="Arial"/>
          <w:sz w:val="22"/>
          <w:szCs w:val="24"/>
        </w:rPr>
        <w:t xml:space="preserve">. </w:t>
      </w:r>
      <w:r w:rsidR="007A6ABA" w:rsidRPr="00BB2F65">
        <w:rPr>
          <w:rFonts w:asciiTheme="minorHAnsi" w:hAnsiTheme="minorHAnsi" w:cs="Arial"/>
          <w:sz w:val="22"/>
          <w:szCs w:val="24"/>
        </w:rPr>
        <w:t>The ($</w:t>
      </w:r>
      <w:r w:rsidR="002E1006">
        <w:rPr>
          <w:rFonts w:asciiTheme="minorHAnsi" w:hAnsiTheme="minorHAnsi" w:cs="Arial"/>
          <w:sz w:val="22"/>
          <w:szCs w:val="24"/>
        </w:rPr>
        <w:t>10</w:t>
      </w:r>
      <w:r w:rsidR="007A6ABA">
        <w:rPr>
          <w:rFonts w:asciiTheme="minorHAnsi" w:hAnsiTheme="minorHAnsi" w:cs="Arial"/>
          <w:sz w:val="22"/>
          <w:szCs w:val="24"/>
        </w:rPr>
        <w:t>0</w:t>
      </w:r>
      <w:r w:rsidRPr="00EA67F8">
        <w:rPr>
          <w:rFonts w:asciiTheme="minorHAnsi" w:hAnsiTheme="minorHAnsi" w:cs="Arial"/>
          <w:sz w:val="22"/>
          <w:szCs w:val="24"/>
        </w:rPr>
        <w:t xml:space="preserve">) application fee is </w:t>
      </w:r>
      <w:r w:rsidR="005052D1">
        <w:rPr>
          <w:rFonts w:asciiTheme="minorHAnsi" w:hAnsiTheme="minorHAnsi" w:cs="Arial"/>
          <w:sz w:val="22"/>
          <w:szCs w:val="24"/>
        </w:rPr>
        <w:t xml:space="preserve">a </w:t>
      </w:r>
      <w:r w:rsidRPr="00EA67F8">
        <w:rPr>
          <w:rFonts w:asciiTheme="minorHAnsi" w:hAnsiTheme="minorHAnsi" w:cs="Arial"/>
          <w:sz w:val="22"/>
          <w:szCs w:val="24"/>
        </w:rPr>
        <w:t xml:space="preserve">separate fee </w:t>
      </w:r>
      <w:r w:rsidR="00EB404F" w:rsidRPr="00EA67F8">
        <w:rPr>
          <w:rFonts w:asciiTheme="minorHAnsi" w:hAnsiTheme="minorHAnsi" w:cs="Arial"/>
          <w:sz w:val="22"/>
          <w:szCs w:val="24"/>
        </w:rPr>
        <w:t>from</w:t>
      </w:r>
      <w:r w:rsidRPr="00EA67F8">
        <w:rPr>
          <w:rFonts w:asciiTheme="minorHAnsi" w:hAnsiTheme="minorHAnsi" w:cs="Arial"/>
          <w:sz w:val="22"/>
          <w:szCs w:val="24"/>
        </w:rPr>
        <w:t xml:space="preserve"> DICAS</w:t>
      </w:r>
      <w:r w:rsidR="00415235">
        <w:rPr>
          <w:rFonts w:asciiTheme="minorHAnsi" w:hAnsiTheme="minorHAnsi" w:cs="Arial"/>
          <w:sz w:val="22"/>
          <w:szCs w:val="24"/>
        </w:rPr>
        <w:t xml:space="preserve">. </w:t>
      </w:r>
      <w:r w:rsidRPr="00EA67F8">
        <w:rPr>
          <w:rFonts w:asciiTheme="minorHAnsi" w:hAnsiTheme="minorHAnsi" w:cs="Arial"/>
          <w:sz w:val="22"/>
          <w:szCs w:val="24"/>
        </w:rPr>
        <w:t xml:space="preserve"> </w:t>
      </w:r>
    </w:p>
    <w:p w14:paraId="52650664" w14:textId="77777777" w:rsidR="00CF3DE0" w:rsidRDefault="00CF3DE0" w:rsidP="001B001A">
      <w:pPr>
        <w:shd w:val="clear" w:color="auto" w:fill="FFFFFF"/>
        <w:spacing w:line="276" w:lineRule="auto"/>
        <w:jc w:val="both"/>
        <w:rPr>
          <w:rFonts w:asciiTheme="minorHAnsi" w:hAnsiTheme="minorHAnsi" w:cs="Arial"/>
          <w:b/>
          <w:color w:val="002060"/>
          <w:sz w:val="28"/>
          <w:szCs w:val="28"/>
        </w:rPr>
      </w:pPr>
      <w:bookmarkStart w:id="18" w:name="computer"/>
      <w:bookmarkStart w:id="19" w:name="applicant"/>
      <w:bookmarkEnd w:id="18"/>
      <w:bookmarkEnd w:id="19"/>
    </w:p>
    <w:p w14:paraId="361D0730" w14:textId="042A2747" w:rsidR="00E03493" w:rsidRPr="00EA67F8" w:rsidRDefault="00F94D1F" w:rsidP="001B001A">
      <w:pPr>
        <w:shd w:val="clear" w:color="auto" w:fill="FFFFFF"/>
        <w:spacing w:line="276" w:lineRule="auto"/>
        <w:jc w:val="both"/>
        <w:rPr>
          <w:rFonts w:asciiTheme="minorHAnsi" w:hAnsiTheme="minorHAnsi" w:cs="Arial"/>
          <w:b/>
          <w:bCs/>
          <w:sz w:val="22"/>
          <w:szCs w:val="24"/>
        </w:rPr>
      </w:pPr>
      <w:r>
        <w:rPr>
          <w:rFonts w:asciiTheme="minorHAnsi" w:hAnsiTheme="minorHAnsi" w:cs="Arial"/>
          <w:b/>
          <w:bCs/>
          <w:sz w:val="22"/>
          <w:szCs w:val="24"/>
        </w:rPr>
        <w:t>Regular Admission</w:t>
      </w:r>
      <w:r w:rsidR="00363E0B" w:rsidRPr="00EA67F8">
        <w:rPr>
          <w:rFonts w:asciiTheme="minorHAnsi" w:hAnsiTheme="minorHAnsi" w:cs="Arial"/>
          <w:b/>
          <w:bCs/>
          <w:sz w:val="22"/>
          <w:szCs w:val="24"/>
        </w:rPr>
        <w:t xml:space="preserve"> Phase:</w:t>
      </w:r>
    </w:p>
    <w:p w14:paraId="12A98113" w14:textId="760EBD60" w:rsidR="00363E0B" w:rsidRPr="00EA67F8" w:rsidRDefault="009C0087" w:rsidP="001B001A">
      <w:pPr>
        <w:shd w:val="clear" w:color="auto" w:fill="FFFFFF"/>
        <w:spacing w:line="276" w:lineRule="auto"/>
        <w:jc w:val="both"/>
        <w:rPr>
          <w:rFonts w:asciiTheme="minorHAnsi" w:hAnsiTheme="minorHAnsi" w:cs="Arial"/>
          <w:sz w:val="22"/>
          <w:szCs w:val="24"/>
        </w:rPr>
      </w:pPr>
      <w:r w:rsidRPr="00BB2F65">
        <w:rPr>
          <w:rFonts w:asciiTheme="minorHAnsi" w:hAnsiTheme="minorHAnsi" w:cs="Arial"/>
          <w:sz w:val="22"/>
          <w:szCs w:val="24"/>
        </w:rPr>
        <w:t>Between February 15 – March 1, 202</w:t>
      </w:r>
      <w:r w:rsidR="00936B1D" w:rsidRPr="00BB2F65">
        <w:rPr>
          <w:rFonts w:asciiTheme="minorHAnsi" w:hAnsiTheme="minorHAnsi" w:cs="Arial"/>
          <w:sz w:val="22"/>
          <w:szCs w:val="24"/>
        </w:rPr>
        <w:t>6</w:t>
      </w:r>
      <w:r w:rsidRPr="00BB2F65">
        <w:rPr>
          <w:rFonts w:asciiTheme="minorHAnsi" w:hAnsiTheme="minorHAnsi" w:cs="Arial"/>
          <w:sz w:val="22"/>
          <w:szCs w:val="24"/>
        </w:rPr>
        <w:t xml:space="preserve"> applicants will receive a notification of an offer to the program. </w:t>
      </w:r>
      <w:r w:rsidR="00363E0B" w:rsidRPr="00BB2F65">
        <w:rPr>
          <w:rFonts w:asciiTheme="minorHAnsi" w:hAnsiTheme="minorHAnsi" w:cs="Arial"/>
          <w:sz w:val="22"/>
          <w:szCs w:val="24"/>
        </w:rPr>
        <w:t>Applicants who receive a</w:t>
      </w:r>
      <w:r w:rsidRPr="00BB2F65">
        <w:rPr>
          <w:rFonts w:asciiTheme="minorHAnsi" w:hAnsiTheme="minorHAnsi" w:cs="Arial"/>
          <w:sz w:val="22"/>
          <w:szCs w:val="24"/>
        </w:rPr>
        <w:t>n offer of acceptance</w:t>
      </w:r>
      <w:r w:rsidR="00363E0B" w:rsidRPr="00BB2F65">
        <w:rPr>
          <w:rFonts w:asciiTheme="minorHAnsi" w:hAnsiTheme="minorHAnsi" w:cs="Arial"/>
          <w:sz w:val="22"/>
          <w:szCs w:val="24"/>
        </w:rPr>
        <w:t xml:space="preserve"> are responsible for accepting or rejecting the </w:t>
      </w:r>
      <w:r w:rsidRPr="00BB2F65">
        <w:rPr>
          <w:rFonts w:asciiTheme="minorHAnsi" w:hAnsiTheme="minorHAnsi" w:cs="Arial"/>
          <w:sz w:val="22"/>
          <w:szCs w:val="24"/>
        </w:rPr>
        <w:t>offer</w:t>
      </w:r>
      <w:r w:rsidR="00363E0B" w:rsidRPr="00BB2F65">
        <w:rPr>
          <w:rFonts w:asciiTheme="minorHAnsi" w:hAnsiTheme="minorHAnsi" w:cs="Arial"/>
          <w:sz w:val="22"/>
          <w:szCs w:val="24"/>
        </w:rPr>
        <w:t xml:space="preserve"> by </w:t>
      </w:r>
      <w:r w:rsidR="005F17E9" w:rsidRPr="00BB2F65">
        <w:rPr>
          <w:rFonts w:asciiTheme="minorHAnsi" w:hAnsiTheme="minorHAnsi" w:cs="Arial"/>
          <w:sz w:val="22"/>
          <w:szCs w:val="24"/>
        </w:rPr>
        <w:t xml:space="preserve">email </w:t>
      </w:r>
      <w:r w:rsidR="00363E0B" w:rsidRPr="00BB2F65">
        <w:rPr>
          <w:rFonts w:asciiTheme="minorHAnsi" w:hAnsiTheme="minorHAnsi" w:cs="Arial"/>
          <w:sz w:val="22"/>
          <w:szCs w:val="24"/>
        </w:rPr>
        <w:t>by</w:t>
      </w:r>
      <w:r w:rsidR="00D5295B" w:rsidRPr="00BB2F65">
        <w:rPr>
          <w:rFonts w:asciiTheme="minorHAnsi" w:hAnsiTheme="minorHAnsi" w:cs="Arial"/>
          <w:sz w:val="22"/>
          <w:szCs w:val="24"/>
        </w:rPr>
        <w:t xml:space="preserve"> March</w:t>
      </w:r>
      <w:r w:rsidRPr="00BB2F65">
        <w:rPr>
          <w:rFonts w:asciiTheme="minorHAnsi" w:hAnsiTheme="minorHAnsi" w:cs="Arial"/>
          <w:sz w:val="22"/>
          <w:szCs w:val="24"/>
        </w:rPr>
        <w:t xml:space="preserve"> 1</w:t>
      </w:r>
      <w:r w:rsidR="00D5295B" w:rsidRPr="00BB2F65">
        <w:rPr>
          <w:rFonts w:asciiTheme="minorHAnsi" w:hAnsiTheme="minorHAnsi" w:cs="Arial"/>
          <w:sz w:val="22"/>
          <w:szCs w:val="24"/>
        </w:rPr>
        <w:t>5</w:t>
      </w:r>
      <w:r w:rsidRPr="00BB2F65">
        <w:rPr>
          <w:rFonts w:asciiTheme="minorHAnsi" w:hAnsiTheme="minorHAnsi" w:cs="Arial"/>
          <w:sz w:val="22"/>
          <w:szCs w:val="24"/>
        </w:rPr>
        <w:t>, 202</w:t>
      </w:r>
      <w:r w:rsidR="00D5295B" w:rsidRPr="00BB2F65">
        <w:rPr>
          <w:rFonts w:asciiTheme="minorHAnsi" w:hAnsiTheme="minorHAnsi" w:cs="Arial"/>
          <w:sz w:val="22"/>
          <w:szCs w:val="24"/>
        </w:rPr>
        <w:t>6</w:t>
      </w:r>
      <w:r w:rsidR="00363E0B" w:rsidRPr="00BB2F65">
        <w:rPr>
          <w:rFonts w:asciiTheme="minorHAnsi" w:hAnsiTheme="minorHAnsi" w:cs="Arial"/>
          <w:sz w:val="22"/>
          <w:szCs w:val="24"/>
        </w:rPr>
        <w:t>. Applicants</w:t>
      </w:r>
      <w:r w:rsidR="00363E0B" w:rsidRPr="00EA67F8">
        <w:rPr>
          <w:rFonts w:asciiTheme="minorHAnsi" w:hAnsiTheme="minorHAnsi" w:cs="Arial"/>
          <w:sz w:val="22"/>
          <w:szCs w:val="24"/>
        </w:rPr>
        <w:t xml:space="preserve"> who submitted </w:t>
      </w:r>
      <w:r>
        <w:rPr>
          <w:rFonts w:asciiTheme="minorHAnsi" w:hAnsiTheme="minorHAnsi" w:cs="Arial"/>
          <w:sz w:val="22"/>
          <w:szCs w:val="24"/>
        </w:rPr>
        <w:t xml:space="preserve">a </w:t>
      </w:r>
      <w:r w:rsidR="00363E0B" w:rsidRPr="00EA67F8">
        <w:rPr>
          <w:rFonts w:asciiTheme="minorHAnsi" w:hAnsiTheme="minorHAnsi" w:cs="Arial"/>
          <w:sz w:val="22"/>
          <w:szCs w:val="24"/>
        </w:rPr>
        <w:t xml:space="preserve">Declaration of Intent to </w:t>
      </w:r>
      <w:r w:rsidR="009C0AC1" w:rsidRPr="00EA67F8">
        <w:rPr>
          <w:rFonts w:asciiTheme="minorHAnsi" w:hAnsiTheme="minorHAnsi" w:cs="Arial"/>
          <w:sz w:val="22"/>
          <w:szCs w:val="24"/>
        </w:rPr>
        <w:t>complete</w:t>
      </w:r>
      <w:r w:rsidR="00363E0B" w:rsidRPr="00EA67F8">
        <w:rPr>
          <w:rFonts w:asciiTheme="minorHAnsi" w:hAnsiTheme="minorHAnsi" w:cs="Arial"/>
          <w:sz w:val="22"/>
          <w:szCs w:val="24"/>
        </w:rPr>
        <w:t xml:space="preserve"> forms with their applications must obtain signed DPD Verification Statements from their DPD program directors and official transcripts documenting completion of their bachelor's degrees prior to beginning dietetic internships.</w:t>
      </w:r>
    </w:p>
    <w:p w14:paraId="4B0FE690" w14:textId="690BA1A7" w:rsidR="008B5F77" w:rsidRPr="00EA67F8" w:rsidRDefault="008B5F77" w:rsidP="001B001A">
      <w:pPr>
        <w:shd w:val="clear" w:color="auto" w:fill="FFFFFF"/>
        <w:spacing w:line="276" w:lineRule="auto"/>
        <w:jc w:val="both"/>
        <w:rPr>
          <w:rFonts w:asciiTheme="minorHAnsi" w:hAnsiTheme="minorHAnsi" w:cs="Arial"/>
          <w:b/>
          <w:bCs/>
          <w:sz w:val="22"/>
          <w:szCs w:val="24"/>
        </w:rPr>
      </w:pPr>
    </w:p>
    <w:p w14:paraId="58D07A3C" w14:textId="1BCE3D0F" w:rsidR="00E03493" w:rsidRPr="00EA67F8" w:rsidRDefault="00363E0B" w:rsidP="001B001A">
      <w:pPr>
        <w:shd w:val="clear" w:color="auto" w:fill="FFFFFF"/>
        <w:spacing w:line="276" w:lineRule="auto"/>
        <w:jc w:val="both"/>
        <w:rPr>
          <w:rFonts w:asciiTheme="minorHAnsi" w:hAnsiTheme="minorHAnsi" w:cs="Arial"/>
          <w:b/>
          <w:bCs/>
          <w:sz w:val="22"/>
          <w:szCs w:val="24"/>
        </w:rPr>
      </w:pPr>
      <w:r w:rsidRPr="00EA67F8">
        <w:rPr>
          <w:rFonts w:asciiTheme="minorHAnsi" w:hAnsiTheme="minorHAnsi" w:cs="Arial"/>
          <w:b/>
          <w:bCs/>
          <w:sz w:val="22"/>
          <w:szCs w:val="24"/>
        </w:rPr>
        <w:t>Accepted Applicants:</w:t>
      </w:r>
    </w:p>
    <w:p w14:paraId="50EE4236" w14:textId="20C5C9BD" w:rsidR="00363E0B" w:rsidRPr="00EA67F8" w:rsidRDefault="00F94D1F" w:rsidP="001B001A">
      <w:pPr>
        <w:shd w:val="clear" w:color="auto" w:fill="FFFFFF"/>
        <w:spacing w:line="276" w:lineRule="auto"/>
        <w:rPr>
          <w:rFonts w:asciiTheme="minorHAnsi" w:hAnsiTheme="minorHAnsi" w:cs="Arial"/>
          <w:sz w:val="22"/>
          <w:szCs w:val="24"/>
        </w:rPr>
      </w:pPr>
      <w:r>
        <w:rPr>
          <w:rFonts w:asciiTheme="minorHAnsi" w:hAnsiTheme="minorHAnsi" w:cs="Arial"/>
          <w:sz w:val="22"/>
          <w:szCs w:val="24"/>
        </w:rPr>
        <w:t>A</w:t>
      </w:r>
      <w:r w:rsidR="00363E0B" w:rsidRPr="00EA67F8">
        <w:rPr>
          <w:rFonts w:asciiTheme="minorHAnsi" w:hAnsiTheme="minorHAnsi" w:cs="Arial"/>
          <w:sz w:val="22"/>
          <w:szCs w:val="24"/>
        </w:rPr>
        <w:t xml:space="preserve">pplicants will contact </w:t>
      </w:r>
      <w:r>
        <w:rPr>
          <w:rFonts w:asciiTheme="minorHAnsi" w:hAnsiTheme="minorHAnsi" w:cs="Arial"/>
          <w:sz w:val="22"/>
          <w:szCs w:val="24"/>
        </w:rPr>
        <w:t xml:space="preserve">the </w:t>
      </w:r>
      <w:r w:rsidR="00363E0B" w:rsidRPr="00EA67F8">
        <w:rPr>
          <w:rFonts w:asciiTheme="minorHAnsi" w:hAnsiTheme="minorHAnsi" w:cs="Arial"/>
          <w:sz w:val="22"/>
          <w:szCs w:val="24"/>
        </w:rPr>
        <w:t>program director</w:t>
      </w:r>
      <w:r>
        <w:rPr>
          <w:rFonts w:asciiTheme="minorHAnsi" w:hAnsiTheme="minorHAnsi" w:cs="Arial"/>
          <w:sz w:val="22"/>
          <w:szCs w:val="24"/>
        </w:rPr>
        <w:t xml:space="preserve"> by </w:t>
      </w:r>
      <w:r w:rsidRPr="00BB2F65">
        <w:rPr>
          <w:rFonts w:asciiTheme="minorHAnsi" w:hAnsiTheme="minorHAnsi" w:cs="Arial"/>
          <w:sz w:val="22"/>
          <w:szCs w:val="24"/>
        </w:rPr>
        <w:t xml:space="preserve">the </w:t>
      </w:r>
      <w:r w:rsidR="00D5295B" w:rsidRPr="00BB2F65">
        <w:rPr>
          <w:rFonts w:asciiTheme="minorHAnsi" w:hAnsiTheme="minorHAnsi" w:cs="Arial"/>
          <w:sz w:val="22"/>
          <w:szCs w:val="24"/>
        </w:rPr>
        <w:t>March</w:t>
      </w:r>
      <w:r w:rsidRPr="00BB2F65">
        <w:rPr>
          <w:rFonts w:asciiTheme="minorHAnsi" w:hAnsiTheme="minorHAnsi" w:cs="Arial"/>
          <w:sz w:val="22"/>
          <w:szCs w:val="24"/>
        </w:rPr>
        <w:t xml:space="preserve"> 1</w:t>
      </w:r>
      <w:r w:rsidR="00D5295B" w:rsidRPr="00BB2F65">
        <w:rPr>
          <w:rFonts w:asciiTheme="minorHAnsi" w:hAnsiTheme="minorHAnsi" w:cs="Arial"/>
          <w:sz w:val="22"/>
          <w:szCs w:val="24"/>
        </w:rPr>
        <w:t>5</w:t>
      </w:r>
      <w:r w:rsidRPr="00BB2F65">
        <w:rPr>
          <w:rFonts w:asciiTheme="minorHAnsi" w:hAnsiTheme="minorHAnsi" w:cs="Arial"/>
          <w:sz w:val="22"/>
          <w:szCs w:val="24"/>
        </w:rPr>
        <w:t>, 202</w:t>
      </w:r>
      <w:r w:rsidR="00936B1D" w:rsidRPr="00BB2F65">
        <w:rPr>
          <w:rFonts w:asciiTheme="minorHAnsi" w:hAnsiTheme="minorHAnsi" w:cs="Arial"/>
          <w:sz w:val="22"/>
          <w:szCs w:val="24"/>
        </w:rPr>
        <w:t>6</w:t>
      </w:r>
      <w:r w:rsidRPr="00BB2F65">
        <w:rPr>
          <w:rFonts w:asciiTheme="minorHAnsi" w:hAnsiTheme="minorHAnsi" w:cs="Arial"/>
          <w:sz w:val="22"/>
          <w:szCs w:val="24"/>
        </w:rPr>
        <w:t xml:space="preserve"> applicant decision date</w:t>
      </w:r>
      <w:r w:rsidR="00363E0B" w:rsidRPr="00BB2F65">
        <w:rPr>
          <w:rFonts w:asciiTheme="minorHAnsi" w:hAnsiTheme="minorHAnsi" w:cs="Arial"/>
          <w:sz w:val="22"/>
          <w:szCs w:val="24"/>
        </w:rPr>
        <w:t>.</w:t>
      </w:r>
      <w:r w:rsidR="00363E0B" w:rsidRPr="00EA67F8">
        <w:rPr>
          <w:rFonts w:asciiTheme="minorHAnsi" w:hAnsiTheme="minorHAnsi" w:cs="Arial"/>
          <w:sz w:val="22"/>
          <w:szCs w:val="24"/>
        </w:rPr>
        <w:t xml:space="preserve"> </w:t>
      </w:r>
    </w:p>
    <w:p w14:paraId="5F6EF977" w14:textId="7BA545D0" w:rsidR="00363E0B" w:rsidRPr="00EA67F8" w:rsidRDefault="00363E0B" w:rsidP="001B001A">
      <w:pPr>
        <w:shd w:val="clear" w:color="auto" w:fill="FFFFFF"/>
        <w:spacing w:line="276" w:lineRule="auto"/>
        <w:rPr>
          <w:rFonts w:asciiTheme="minorHAnsi" w:hAnsiTheme="minorHAnsi" w:cs="Arial"/>
          <w:sz w:val="22"/>
          <w:szCs w:val="24"/>
        </w:rPr>
      </w:pPr>
      <w:r w:rsidRPr="00EA67F8">
        <w:rPr>
          <w:rFonts w:asciiTheme="minorHAnsi" w:hAnsiTheme="minorHAnsi" w:cs="Arial"/>
          <w:sz w:val="22"/>
          <w:szCs w:val="24"/>
        </w:rPr>
        <w:t>Contact information:</w:t>
      </w:r>
    </w:p>
    <w:p w14:paraId="3F6540FE" w14:textId="5BEA1B89" w:rsidR="00363E0B" w:rsidRPr="00EA67F8" w:rsidRDefault="00055FBD" w:rsidP="001B001A">
      <w:pPr>
        <w:shd w:val="clear" w:color="auto" w:fill="FFFFFF"/>
        <w:spacing w:line="276" w:lineRule="auto"/>
        <w:ind w:left="720"/>
        <w:rPr>
          <w:rFonts w:asciiTheme="minorHAnsi" w:hAnsiTheme="minorHAnsi" w:cs="Arial"/>
          <w:sz w:val="22"/>
          <w:szCs w:val="24"/>
        </w:rPr>
      </w:pPr>
      <w:r w:rsidRPr="00EA67F8">
        <w:rPr>
          <w:rFonts w:asciiTheme="minorHAnsi" w:hAnsiTheme="minorHAnsi" w:cs="Arial"/>
          <w:sz w:val="22"/>
          <w:szCs w:val="24"/>
        </w:rPr>
        <w:t>Bielca Soza MS, R</w:t>
      </w:r>
      <w:r w:rsidR="00363E0B" w:rsidRPr="00EA67F8">
        <w:rPr>
          <w:rFonts w:asciiTheme="minorHAnsi" w:hAnsiTheme="minorHAnsi" w:cs="Arial"/>
          <w:sz w:val="22"/>
          <w:szCs w:val="24"/>
        </w:rPr>
        <w:t xml:space="preserve">D, </w:t>
      </w:r>
      <w:r w:rsidRPr="00EA67F8">
        <w:rPr>
          <w:rFonts w:asciiTheme="minorHAnsi" w:hAnsiTheme="minorHAnsi" w:cs="Arial"/>
          <w:sz w:val="22"/>
          <w:szCs w:val="24"/>
        </w:rPr>
        <w:t>LD</w:t>
      </w:r>
      <w:r w:rsidR="00363E0B" w:rsidRPr="00EA67F8">
        <w:rPr>
          <w:rFonts w:asciiTheme="minorHAnsi" w:hAnsiTheme="minorHAnsi" w:cs="Arial"/>
          <w:sz w:val="22"/>
          <w:szCs w:val="24"/>
        </w:rPr>
        <w:br/>
        <w:t>Office phone: 214-345-7558</w:t>
      </w:r>
      <w:r w:rsidR="00363E0B" w:rsidRPr="00EA67F8">
        <w:rPr>
          <w:rFonts w:asciiTheme="minorHAnsi" w:hAnsiTheme="minorHAnsi" w:cs="Arial"/>
          <w:sz w:val="22"/>
          <w:szCs w:val="24"/>
        </w:rPr>
        <w:br/>
        <w:t>Email: </w:t>
      </w:r>
      <w:hyperlink r:id="rId42" w:history="1">
        <w:r w:rsidR="00CF3DE0" w:rsidRPr="00F34ED9">
          <w:rPr>
            <w:rStyle w:val="Hyperlink"/>
            <w:rFonts w:asciiTheme="minorHAnsi" w:hAnsiTheme="minorHAnsi" w:cs="Arial"/>
            <w:bCs/>
            <w:sz w:val="22"/>
            <w:szCs w:val="24"/>
          </w:rPr>
          <w:t>Bielcasoza@texashealth.org</w:t>
        </w:r>
      </w:hyperlink>
    </w:p>
    <w:p w14:paraId="2A7B264B" w14:textId="6ECB420A" w:rsidR="00363E0B" w:rsidRPr="00EA67F8" w:rsidRDefault="00363E0B" w:rsidP="001B001A">
      <w:pPr>
        <w:shd w:val="clear" w:color="auto" w:fill="FFFFFF"/>
        <w:spacing w:line="276" w:lineRule="auto"/>
        <w:jc w:val="both"/>
        <w:rPr>
          <w:rFonts w:asciiTheme="minorHAnsi" w:hAnsiTheme="minorHAnsi" w:cs="Arial"/>
          <w:sz w:val="22"/>
          <w:szCs w:val="24"/>
        </w:rPr>
      </w:pPr>
    </w:p>
    <w:p w14:paraId="5178D2CD" w14:textId="230329FF" w:rsidR="00363E0B" w:rsidRPr="00EA67F8" w:rsidRDefault="00045121" w:rsidP="001B001A">
      <w:pPr>
        <w:shd w:val="clear" w:color="auto" w:fill="FFFFFF"/>
        <w:spacing w:line="276" w:lineRule="auto"/>
        <w:jc w:val="both"/>
        <w:rPr>
          <w:rFonts w:asciiTheme="minorHAnsi" w:hAnsiTheme="minorHAnsi" w:cs="Arial"/>
          <w:sz w:val="22"/>
          <w:szCs w:val="24"/>
        </w:rPr>
      </w:pPr>
      <w:r w:rsidRPr="00EA67F8">
        <w:rPr>
          <w:rFonts w:asciiTheme="minorHAnsi" w:hAnsiTheme="minorHAnsi" w:cs="Arial"/>
          <w:sz w:val="22"/>
          <w:szCs w:val="24"/>
        </w:rPr>
        <w:t xml:space="preserve">Please e-mail your confirmation and include a contact number to the director. </w:t>
      </w:r>
    </w:p>
    <w:p w14:paraId="4D2EBBD3" w14:textId="78C98033" w:rsidR="00363E0B" w:rsidRPr="00EA67F8" w:rsidRDefault="00363E0B" w:rsidP="001B001A">
      <w:pPr>
        <w:shd w:val="clear" w:color="auto" w:fill="FFFFFF"/>
        <w:spacing w:line="276" w:lineRule="auto"/>
        <w:jc w:val="both"/>
        <w:rPr>
          <w:rFonts w:asciiTheme="minorHAnsi" w:hAnsiTheme="minorHAnsi" w:cs="Arial"/>
          <w:b/>
          <w:bCs/>
          <w:sz w:val="22"/>
          <w:szCs w:val="24"/>
        </w:rPr>
      </w:pPr>
      <w:r w:rsidRPr="00EA67F8">
        <w:rPr>
          <w:rFonts w:asciiTheme="minorHAnsi" w:hAnsiTheme="minorHAnsi" w:cs="Arial"/>
          <w:sz w:val="22"/>
          <w:szCs w:val="24"/>
        </w:rPr>
        <w:t>All accepted applicants must successfully pass a background check and a drug screening prior to program entry.</w:t>
      </w:r>
    </w:p>
    <w:p w14:paraId="4892FEF7" w14:textId="77777777" w:rsidR="00A21441" w:rsidRPr="00EA67F8" w:rsidRDefault="00A21441" w:rsidP="001B001A">
      <w:pPr>
        <w:shd w:val="clear" w:color="auto" w:fill="FFFFFF"/>
        <w:spacing w:line="276" w:lineRule="auto"/>
        <w:jc w:val="both"/>
        <w:rPr>
          <w:rFonts w:asciiTheme="minorHAnsi" w:hAnsiTheme="minorHAnsi" w:cs="Arial"/>
          <w:i/>
          <w:iCs/>
          <w:sz w:val="22"/>
          <w:szCs w:val="24"/>
        </w:rPr>
      </w:pPr>
      <w:bookmarkStart w:id="20" w:name="application"/>
      <w:bookmarkEnd w:id="20"/>
    </w:p>
    <w:p w14:paraId="6B1955F5" w14:textId="34445E4D" w:rsidR="00236957" w:rsidRPr="00EA67F8" w:rsidRDefault="00363E0B" w:rsidP="005A74E7">
      <w:pPr>
        <w:shd w:val="clear" w:color="auto" w:fill="FFFFFF"/>
        <w:spacing w:line="276" w:lineRule="auto"/>
        <w:jc w:val="both"/>
        <w:rPr>
          <w:rFonts w:asciiTheme="minorHAnsi" w:hAnsiTheme="minorHAnsi"/>
          <w:i/>
          <w:iCs/>
          <w:szCs w:val="24"/>
        </w:rPr>
      </w:pPr>
      <w:r w:rsidRPr="00EA67F8">
        <w:rPr>
          <w:rFonts w:asciiTheme="minorHAnsi" w:hAnsiTheme="minorHAnsi" w:cs="Arial"/>
          <w:i/>
          <w:iCs/>
          <w:sz w:val="22"/>
          <w:szCs w:val="24"/>
        </w:rPr>
        <w:t>Texas Health Dallas is an equal-opportunity institution with regard to employment and admission.</w:t>
      </w:r>
      <w:r w:rsidR="00236957" w:rsidRPr="00EA67F8">
        <w:rPr>
          <w:rFonts w:asciiTheme="minorHAnsi" w:hAnsiTheme="minorHAnsi"/>
          <w:i/>
          <w:iCs/>
          <w:szCs w:val="24"/>
        </w:rPr>
        <w:br w:type="page"/>
      </w:r>
    </w:p>
    <w:bookmarkEnd w:id="16"/>
    <w:p w14:paraId="239EC1E6" w14:textId="77777777" w:rsidR="00811329" w:rsidRPr="00EA67F8" w:rsidRDefault="00811329" w:rsidP="00811329">
      <w:pPr>
        <w:shd w:val="clear" w:color="auto" w:fill="FFFFFF"/>
        <w:spacing w:line="276" w:lineRule="auto"/>
        <w:contextualSpacing/>
        <w:rPr>
          <w:rFonts w:asciiTheme="minorHAnsi" w:hAnsiTheme="minorHAnsi"/>
          <w:iCs/>
          <w:sz w:val="22"/>
          <w:szCs w:val="22"/>
        </w:rPr>
      </w:pPr>
      <w:r w:rsidRPr="00EA67F8">
        <w:rPr>
          <w:rFonts w:asciiTheme="minorHAnsi" w:hAnsiTheme="minorHAnsi"/>
          <w:noProof/>
        </w:rPr>
        <w:lastRenderedPageBreak/>
        <w:drawing>
          <wp:inline distT="0" distB="0" distL="0" distR="0" wp14:anchorId="4C63D2AF" wp14:editId="2C966402">
            <wp:extent cx="2219325" cy="569058"/>
            <wp:effectExtent l="0" t="0" r="0" b="2540"/>
            <wp:docPr id="23" name="Picture 23" descr="THR PHD logo WO 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R PHD logo WO TA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264193" cy="580563"/>
                    </a:xfrm>
                    <a:prstGeom prst="rect">
                      <a:avLst/>
                    </a:prstGeom>
                    <a:noFill/>
                    <a:ln>
                      <a:noFill/>
                    </a:ln>
                  </pic:spPr>
                </pic:pic>
              </a:graphicData>
            </a:graphic>
          </wp:inline>
        </w:drawing>
      </w:r>
    </w:p>
    <w:p w14:paraId="0B85091B" w14:textId="0505C26B" w:rsidR="00811329" w:rsidRDefault="00811329" w:rsidP="009A659A">
      <w:pPr>
        <w:shd w:val="clear" w:color="auto" w:fill="FFFFFF" w:themeFill="background1"/>
        <w:spacing w:line="276" w:lineRule="auto"/>
        <w:ind w:left="1170" w:hanging="720"/>
        <w:contextualSpacing/>
        <w:rPr>
          <w:rFonts w:asciiTheme="minorHAnsi" w:hAnsiTheme="minorHAnsi"/>
          <w:b/>
          <w:bCs/>
          <w:sz w:val="32"/>
          <w:szCs w:val="32"/>
        </w:rPr>
      </w:pPr>
      <w:r w:rsidRPr="38B9D578">
        <w:rPr>
          <w:rFonts w:asciiTheme="minorHAnsi" w:hAnsiTheme="minorHAnsi"/>
          <w:b/>
          <w:bCs/>
          <w:sz w:val="32"/>
          <w:szCs w:val="32"/>
        </w:rPr>
        <w:t>Supplemental Internship Application</w:t>
      </w:r>
      <w:r w:rsidR="00951801" w:rsidRPr="38B9D578">
        <w:rPr>
          <w:rFonts w:asciiTheme="minorHAnsi" w:hAnsiTheme="minorHAnsi"/>
          <w:b/>
          <w:bCs/>
          <w:sz w:val="32"/>
          <w:szCs w:val="32"/>
        </w:rPr>
        <w:t xml:space="preserve"> Form</w:t>
      </w:r>
    </w:p>
    <w:p w14:paraId="528C3B83" w14:textId="77777777" w:rsidR="004E182A" w:rsidRDefault="004E182A" w:rsidP="009A659A">
      <w:pPr>
        <w:shd w:val="clear" w:color="auto" w:fill="FFFFFF" w:themeFill="background1"/>
        <w:spacing w:line="276" w:lineRule="auto"/>
        <w:ind w:left="1170" w:hanging="720"/>
        <w:contextualSpacing/>
        <w:rPr>
          <w:rFonts w:asciiTheme="minorHAnsi" w:hAnsiTheme="minorHAnsi"/>
          <w:b/>
          <w:bCs/>
          <w:sz w:val="32"/>
          <w:szCs w:val="32"/>
        </w:rPr>
      </w:pPr>
    </w:p>
    <w:p w14:paraId="09BDD9A4" w14:textId="77777777" w:rsidR="00811329" w:rsidRPr="00EA67F8" w:rsidRDefault="00811329" w:rsidP="00C91C5E">
      <w:pPr>
        <w:shd w:val="clear" w:color="auto" w:fill="FFFFFF"/>
        <w:spacing w:line="276" w:lineRule="auto"/>
        <w:contextualSpacing/>
        <w:rPr>
          <w:rFonts w:asciiTheme="minorHAnsi" w:hAnsiTheme="minorHAnsi"/>
          <w:iCs/>
          <w:sz w:val="22"/>
          <w:szCs w:val="22"/>
        </w:rPr>
      </w:pPr>
    </w:p>
    <w:tbl>
      <w:tblPr>
        <w:tblStyle w:val="TableGrid"/>
        <w:tblW w:w="9902" w:type="dxa"/>
        <w:tblInd w:w="-5" w:type="dxa"/>
        <w:tblCellMar>
          <w:top w:w="28" w:type="dxa"/>
        </w:tblCellMar>
        <w:tblLook w:val="0620" w:firstRow="1" w:lastRow="0" w:firstColumn="0" w:lastColumn="0" w:noHBand="1" w:noVBand="1"/>
        <w:tblDescription w:val="Layout table"/>
      </w:tblPr>
      <w:tblGrid>
        <w:gridCol w:w="4896"/>
        <w:gridCol w:w="300"/>
        <w:gridCol w:w="4706"/>
      </w:tblGrid>
      <w:tr w:rsidR="002276E1" w:rsidRPr="003441B7" w14:paraId="386CF6FA" w14:textId="77777777" w:rsidTr="00DF56C8">
        <w:tc>
          <w:tcPr>
            <w:tcW w:w="4895" w:type="dxa"/>
            <w:tcBorders>
              <w:top w:val="nil"/>
              <w:left w:val="nil"/>
              <w:bottom w:val="single" w:sz="4" w:space="0" w:color="auto"/>
              <w:right w:val="nil"/>
            </w:tcBorders>
          </w:tcPr>
          <w:p w14:paraId="4626FC48" w14:textId="77777777" w:rsidR="002276E1" w:rsidRPr="003441B7" w:rsidRDefault="002276E1" w:rsidP="00E8130C">
            <w:pPr>
              <w:rPr>
                <w:rFonts w:asciiTheme="minorHAnsi" w:hAnsiTheme="minorHAnsi" w:cstheme="minorHAnsi"/>
              </w:rPr>
            </w:pPr>
            <w:bookmarkStart w:id="21" w:name="_Hlk178762798"/>
          </w:p>
        </w:tc>
        <w:tc>
          <w:tcPr>
            <w:tcW w:w="300" w:type="dxa"/>
            <w:tcBorders>
              <w:top w:val="nil"/>
              <w:left w:val="nil"/>
              <w:bottom w:val="nil"/>
              <w:right w:val="nil"/>
            </w:tcBorders>
          </w:tcPr>
          <w:p w14:paraId="60A9267A" w14:textId="77777777" w:rsidR="002276E1" w:rsidRPr="003441B7" w:rsidRDefault="002276E1" w:rsidP="00E8130C">
            <w:pPr>
              <w:rPr>
                <w:rFonts w:asciiTheme="minorHAnsi" w:hAnsiTheme="minorHAnsi" w:cstheme="minorHAnsi"/>
              </w:rPr>
            </w:pPr>
          </w:p>
        </w:tc>
        <w:tc>
          <w:tcPr>
            <w:tcW w:w="4706" w:type="dxa"/>
            <w:tcBorders>
              <w:top w:val="nil"/>
              <w:left w:val="nil"/>
              <w:bottom w:val="nil"/>
              <w:right w:val="nil"/>
            </w:tcBorders>
          </w:tcPr>
          <w:p w14:paraId="54360BBB" w14:textId="77777777" w:rsidR="002276E1" w:rsidRPr="003441B7" w:rsidRDefault="002276E1" w:rsidP="00E8130C">
            <w:pPr>
              <w:rPr>
                <w:rFonts w:asciiTheme="minorHAnsi" w:hAnsiTheme="minorHAnsi" w:cstheme="minorHAnsi"/>
              </w:rPr>
            </w:pPr>
          </w:p>
        </w:tc>
      </w:tr>
      <w:tr w:rsidR="002276E1" w:rsidRPr="003441B7" w14:paraId="27879489" w14:textId="77777777" w:rsidTr="00DF56C8">
        <w:trPr>
          <w:trHeight w:val="454"/>
        </w:trPr>
        <w:tc>
          <w:tcPr>
            <w:tcW w:w="4895" w:type="dxa"/>
            <w:tcBorders>
              <w:top w:val="single" w:sz="4" w:space="0" w:color="auto"/>
              <w:left w:val="nil"/>
              <w:bottom w:val="nil"/>
              <w:right w:val="nil"/>
            </w:tcBorders>
          </w:tcPr>
          <w:p w14:paraId="474B99D4" w14:textId="6B5543AA" w:rsidR="002276E1" w:rsidRPr="003441B7" w:rsidRDefault="002276E1" w:rsidP="00E8130C">
            <w:pPr>
              <w:pStyle w:val="BoldText"/>
              <w:rPr>
                <w:rFonts w:cstheme="minorHAnsi"/>
              </w:rPr>
            </w:pPr>
            <w:r w:rsidRPr="003441B7">
              <w:rPr>
                <w:rFonts w:cstheme="minorHAnsi"/>
              </w:rPr>
              <w:t>Name</w:t>
            </w:r>
          </w:p>
        </w:tc>
        <w:tc>
          <w:tcPr>
            <w:tcW w:w="300" w:type="dxa"/>
            <w:tcBorders>
              <w:top w:val="nil"/>
              <w:left w:val="nil"/>
              <w:bottom w:val="nil"/>
              <w:right w:val="nil"/>
            </w:tcBorders>
          </w:tcPr>
          <w:p w14:paraId="3A593F05" w14:textId="77777777" w:rsidR="002276E1" w:rsidRPr="003441B7" w:rsidRDefault="002276E1" w:rsidP="00E8130C">
            <w:pPr>
              <w:pStyle w:val="BoldText"/>
              <w:rPr>
                <w:rFonts w:cstheme="minorHAnsi"/>
              </w:rPr>
            </w:pPr>
          </w:p>
        </w:tc>
        <w:tc>
          <w:tcPr>
            <w:tcW w:w="4706" w:type="dxa"/>
            <w:tcBorders>
              <w:top w:val="nil"/>
              <w:left w:val="nil"/>
              <w:bottom w:val="nil"/>
              <w:right w:val="nil"/>
            </w:tcBorders>
          </w:tcPr>
          <w:p w14:paraId="0CD376F7" w14:textId="2A7FFE5D" w:rsidR="002276E1" w:rsidRPr="003441B7" w:rsidRDefault="002276E1" w:rsidP="00E8130C">
            <w:pPr>
              <w:pStyle w:val="BoldText"/>
              <w:rPr>
                <w:rFonts w:cstheme="minorHAnsi"/>
              </w:rPr>
            </w:pPr>
          </w:p>
        </w:tc>
      </w:tr>
      <w:tr w:rsidR="00811C78" w:rsidRPr="003441B7" w14:paraId="44A00279" w14:textId="77777777" w:rsidTr="00DF56C8">
        <w:trPr>
          <w:trHeight w:val="346"/>
        </w:trPr>
        <w:tc>
          <w:tcPr>
            <w:tcW w:w="4895" w:type="dxa"/>
            <w:tcBorders>
              <w:top w:val="nil"/>
              <w:left w:val="nil"/>
              <w:bottom w:val="single" w:sz="4" w:space="0" w:color="auto"/>
              <w:right w:val="nil"/>
            </w:tcBorders>
          </w:tcPr>
          <w:p w14:paraId="0F48FC42" w14:textId="77777777" w:rsidR="00811C78" w:rsidRPr="003441B7" w:rsidRDefault="00811C78" w:rsidP="00E8130C">
            <w:pPr>
              <w:rPr>
                <w:rFonts w:asciiTheme="minorHAnsi" w:hAnsiTheme="minorHAnsi" w:cstheme="minorHAnsi"/>
              </w:rPr>
            </w:pPr>
          </w:p>
        </w:tc>
        <w:tc>
          <w:tcPr>
            <w:tcW w:w="300" w:type="dxa"/>
            <w:tcBorders>
              <w:top w:val="nil"/>
              <w:left w:val="nil"/>
              <w:bottom w:val="nil"/>
              <w:right w:val="nil"/>
            </w:tcBorders>
          </w:tcPr>
          <w:p w14:paraId="7E021BA8" w14:textId="77777777" w:rsidR="00811C78" w:rsidRPr="003441B7" w:rsidRDefault="00811C78" w:rsidP="00E8130C">
            <w:pPr>
              <w:rPr>
                <w:rFonts w:asciiTheme="minorHAnsi" w:hAnsiTheme="minorHAnsi" w:cstheme="minorHAnsi"/>
              </w:rPr>
            </w:pPr>
          </w:p>
        </w:tc>
        <w:tc>
          <w:tcPr>
            <w:tcW w:w="4706" w:type="dxa"/>
            <w:tcBorders>
              <w:top w:val="nil"/>
              <w:left w:val="nil"/>
              <w:bottom w:val="single" w:sz="4" w:space="0" w:color="auto"/>
              <w:right w:val="nil"/>
            </w:tcBorders>
          </w:tcPr>
          <w:p w14:paraId="31EBF843" w14:textId="77777777" w:rsidR="00811C78" w:rsidRPr="003441B7" w:rsidRDefault="00811C78" w:rsidP="00E8130C">
            <w:pPr>
              <w:rPr>
                <w:rFonts w:asciiTheme="minorHAnsi" w:hAnsiTheme="minorHAnsi" w:cstheme="minorHAnsi"/>
              </w:rPr>
            </w:pPr>
          </w:p>
        </w:tc>
      </w:tr>
      <w:tr w:rsidR="00811C78" w:rsidRPr="003441B7" w14:paraId="1EEE5D40" w14:textId="77777777" w:rsidTr="00DF56C8">
        <w:trPr>
          <w:trHeight w:val="346"/>
        </w:trPr>
        <w:tc>
          <w:tcPr>
            <w:tcW w:w="4895" w:type="dxa"/>
            <w:tcBorders>
              <w:top w:val="single" w:sz="4" w:space="0" w:color="auto"/>
              <w:left w:val="nil"/>
              <w:bottom w:val="nil"/>
              <w:right w:val="nil"/>
            </w:tcBorders>
          </w:tcPr>
          <w:p w14:paraId="498BB785" w14:textId="0AAE24AF" w:rsidR="00811C78" w:rsidRPr="003441B7" w:rsidRDefault="00811C78" w:rsidP="00E8130C">
            <w:pPr>
              <w:pStyle w:val="BoldText"/>
              <w:rPr>
                <w:rFonts w:cstheme="minorHAnsi"/>
              </w:rPr>
            </w:pPr>
            <w:r w:rsidRPr="003441B7">
              <w:rPr>
                <w:rFonts w:cstheme="minorHAnsi"/>
              </w:rPr>
              <w:t>Telephone Number</w:t>
            </w:r>
          </w:p>
        </w:tc>
        <w:tc>
          <w:tcPr>
            <w:tcW w:w="300" w:type="dxa"/>
            <w:tcBorders>
              <w:top w:val="nil"/>
              <w:left w:val="nil"/>
              <w:bottom w:val="nil"/>
              <w:right w:val="nil"/>
            </w:tcBorders>
          </w:tcPr>
          <w:p w14:paraId="100C41CF" w14:textId="77777777" w:rsidR="00811C78" w:rsidRPr="003441B7" w:rsidRDefault="00811C78" w:rsidP="00E8130C">
            <w:pPr>
              <w:pStyle w:val="BoldText"/>
              <w:rPr>
                <w:rFonts w:cstheme="minorHAnsi"/>
              </w:rPr>
            </w:pPr>
          </w:p>
        </w:tc>
        <w:tc>
          <w:tcPr>
            <w:tcW w:w="4706" w:type="dxa"/>
            <w:tcBorders>
              <w:top w:val="single" w:sz="4" w:space="0" w:color="auto"/>
              <w:left w:val="nil"/>
              <w:bottom w:val="nil"/>
              <w:right w:val="nil"/>
            </w:tcBorders>
          </w:tcPr>
          <w:p w14:paraId="41456988" w14:textId="302CCA52" w:rsidR="00811C78" w:rsidRPr="003441B7" w:rsidRDefault="00811C78" w:rsidP="00E8130C">
            <w:pPr>
              <w:pStyle w:val="BoldText"/>
              <w:rPr>
                <w:rFonts w:cstheme="minorHAnsi"/>
              </w:rPr>
            </w:pPr>
            <w:r w:rsidRPr="003441B7">
              <w:rPr>
                <w:rFonts w:cstheme="minorHAnsi"/>
              </w:rPr>
              <w:t>Email</w:t>
            </w:r>
          </w:p>
        </w:tc>
      </w:tr>
      <w:tr w:rsidR="002276E1" w:rsidRPr="003441B7" w14:paraId="58761C38" w14:textId="77777777" w:rsidTr="00DF56C8">
        <w:trPr>
          <w:trHeight w:val="414"/>
        </w:trPr>
        <w:tc>
          <w:tcPr>
            <w:tcW w:w="9901" w:type="dxa"/>
            <w:gridSpan w:val="3"/>
            <w:tcBorders>
              <w:top w:val="nil"/>
              <w:left w:val="nil"/>
              <w:bottom w:val="single" w:sz="4" w:space="0" w:color="auto"/>
              <w:right w:val="nil"/>
            </w:tcBorders>
          </w:tcPr>
          <w:p w14:paraId="6A0B8EE7" w14:textId="77777777" w:rsidR="002276E1" w:rsidRPr="003441B7" w:rsidRDefault="002276E1" w:rsidP="00E8130C">
            <w:pPr>
              <w:rPr>
                <w:rFonts w:asciiTheme="minorHAnsi" w:hAnsiTheme="minorHAnsi" w:cstheme="minorHAnsi"/>
              </w:rPr>
            </w:pPr>
          </w:p>
        </w:tc>
      </w:tr>
      <w:tr w:rsidR="002276E1" w:rsidRPr="003441B7" w14:paraId="23816918" w14:textId="77777777" w:rsidTr="00DF56C8">
        <w:trPr>
          <w:trHeight w:val="346"/>
        </w:trPr>
        <w:tc>
          <w:tcPr>
            <w:tcW w:w="9901" w:type="dxa"/>
            <w:gridSpan w:val="3"/>
            <w:tcBorders>
              <w:top w:val="single" w:sz="4" w:space="0" w:color="auto"/>
              <w:left w:val="nil"/>
              <w:bottom w:val="nil"/>
              <w:right w:val="nil"/>
            </w:tcBorders>
          </w:tcPr>
          <w:p w14:paraId="46256430" w14:textId="0CA4E03E" w:rsidR="002276E1" w:rsidRPr="003441B7" w:rsidRDefault="00C91C5E" w:rsidP="00E8130C">
            <w:pPr>
              <w:pStyle w:val="BoldText"/>
              <w:rPr>
                <w:rFonts w:cstheme="minorHAnsi"/>
              </w:rPr>
            </w:pPr>
            <w:bookmarkStart w:id="22" w:name="_Hlk178763410"/>
            <w:r w:rsidRPr="003441B7">
              <w:rPr>
                <w:rFonts w:cstheme="minorHAnsi"/>
              </w:rPr>
              <w:t xml:space="preserve">Current </w:t>
            </w:r>
            <w:sdt>
              <w:sdtPr>
                <w:rPr>
                  <w:rFonts w:cstheme="minorHAnsi"/>
                </w:rPr>
                <w:id w:val="-181676382"/>
                <w:placeholder>
                  <w:docPart w:val="EEECD975FDC2403EBC8B9E6F1A382A38"/>
                </w:placeholder>
                <w:temporary/>
                <w:showingPlcHdr/>
                <w15:appearance w15:val="hidden"/>
                <w:text/>
              </w:sdtPr>
              <w:sdtEndPr/>
              <w:sdtContent>
                <w:r w:rsidR="002276E1" w:rsidRPr="003441B7">
                  <w:rPr>
                    <w:rFonts w:cstheme="minorHAnsi"/>
                  </w:rPr>
                  <w:t>Address</w:t>
                </w:r>
              </w:sdtContent>
            </w:sdt>
          </w:p>
        </w:tc>
      </w:tr>
    </w:tbl>
    <w:tbl>
      <w:tblPr>
        <w:tblStyle w:val="TableGrid2"/>
        <w:tblW w:w="9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20" w:firstRow="1" w:lastRow="0" w:firstColumn="0" w:lastColumn="0" w:noHBand="1" w:noVBand="1"/>
        <w:tblDescription w:val="Layout table"/>
      </w:tblPr>
      <w:tblGrid>
        <w:gridCol w:w="3116"/>
        <w:gridCol w:w="300"/>
        <w:gridCol w:w="3116"/>
        <w:gridCol w:w="300"/>
        <w:gridCol w:w="3065"/>
      </w:tblGrid>
      <w:tr w:rsidR="00DF56C8" w:rsidRPr="003441B7" w14:paraId="57CF574F" w14:textId="77777777" w:rsidTr="00DF56C8">
        <w:trPr>
          <w:trHeight w:val="346"/>
        </w:trPr>
        <w:tc>
          <w:tcPr>
            <w:tcW w:w="3116" w:type="dxa"/>
            <w:tcBorders>
              <w:bottom w:val="single" w:sz="4" w:space="0" w:color="808080" w:themeColor="background1" w:themeShade="80"/>
            </w:tcBorders>
          </w:tcPr>
          <w:p w14:paraId="114CFF9C" w14:textId="77777777" w:rsidR="00DF56C8" w:rsidRPr="003441B7" w:rsidRDefault="00DF56C8" w:rsidP="00E8130C">
            <w:pPr>
              <w:rPr>
                <w:rFonts w:cstheme="minorHAnsi"/>
              </w:rPr>
            </w:pPr>
          </w:p>
        </w:tc>
        <w:tc>
          <w:tcPr>
            <w:tcW w:w="300" w:type="dxa"/>
          </w:tcPr>
          <w:p w14:paraId="51F6B161" w14:textId="77777777" w:rsidR="00DF56C8" w:rsidRPr="003441B7" w:rsidRDefault="00DF56C8" w:rsidP="00E8130C">
            <w:pPr>
              <w:rPr>
                <w:rFonts w:cstheme="minorHAnsi"/>
              </w:rPr>
            </w:pPr>
          </w:p>
        </w:tc>
        <w:tc>
          <w:tcPr>
            <w:tcW w:w="3116" w:type="dxa"/>
            <w:tcBorders>
              <w:bottom w:val="single" w:sz="4" w:space="0" w:color="808080" w:themeColor="background1" w:themeShade="80"/>
            </w:tcBorders>
          </w:tcPr>
          <w:p w14:paraId="7FFFA86E" w14:textId="77777777" w:rsidR="00DF56C8" w:rsidRPr="003441B7" w:rsidRDefault="00DF56C8" w:rsidP="00E8130C">
            <w:pPr>
              <w:rPr>
                <w:rFonts w:cstheme="minorHAnsi"/>
              </w:rPr>
            </w:pPr>
          </w:p>
        </w:tc>
        <w:tc>
          <w:tcPr>
            <w:tcW w:w="300" w:type="dxa"/>
          </w:tcPr>
          <w:p w14:paraId="0DED8E22" w14:textId="77777777" w:rsidR="00DF56C8" w:rsidRPr="003441B7" w:rsidRDefault="00DF56C8" w:rsidP="00E8130C">
            <w:pPr>
              <w:rPr>
                <w:rFonts w:cstheme="minorHAnsi"/>
              </w:rPr>
            </w:pPr>
          </w:p>
        </w:tc>
        <w:tc>
          <w:tcPr>
            <w:tcW w:w="3065" w:type="dxa"/>
            <w:tcBorders>
              <w:bottom w:val="single" w:sz="4" w:space="0" w:color="808080" w:themeColor="background1" w:themeShade="80"/>
            </w:tcBorders>
          </w:tcPr>
          <w:p w14:paraId="6D725FBA" w14:textId="77777777" w:rsidR="00DF56C8" w:rsidRPr="003441B7" w:rsidRDefault="00DF56C8" w:rsidP="00E8130C">
            <w:pPr>
              <w:rPr>
                <w:rFonts w:cstheme="minorHAnsi"/>
              </w:rPr>
            </w:pPr>
          </w:p>
        </w:tc>
      </w:tr>
      <w:tr w:rsidR="00DF56C8" w:rsidRPr="003441B7" w14:paraId="59983BC3" w14:textId="77777777" w:rsidTr="00DF56C8">
        <w:trPr>
          <w:trHeight w:val="346"/>
        </w:trPr>
        <w:tc>
          <w:tcPr>
            <w:tcW w:w="3116" w:type="dxa"/>
            <w:tcBorders>
              <w:top w:val="single" w:sz="4" w:space="0" w:color="808080" w:themeColor="background1" w:themeShade="80"/>
            </w:tcBorders>
          </w:tcPr>
          <w:p w14:paraId="48554B8A" w14:textId="77777777" w:rsidR="00DF56C8" w:rsidRPr="003441B7" w:rsidRDefault="00A25D09" w:rsidP="00E8130C">
            <w:pPr>
              <w:pStyle w:val="BoldText"/>
              <w:rPr>
                <w:rFonts w:cstheme="minorHAnsi"/>
              </w:rPr>
            </w:pPr>
            <w:sdt>
              <w:sdtPr>
                <w:rPr>
                  <w:rFonts w:cstheme="minorHAnsi"/>
                </w:rPr>
                <w:id w:val="-1740620053"/>
                <w:placeholder>
                  <w:docPart w:val="AEFB7361E97F4E11A23CB25E275A9B97"/>
                </w:placeholder>
                <w:temporary/>
                <w:showingPlcHdr/>
                <w15:appearance w15:val="hidden"/>
                <w:text/>
              </w:sdtPr>
              <w:sdtEndPr/>
              <w:sdtContent>
                <w:r w:rsidR="00DF56C8" w:rsidRPr="003441B7">
                  <w:rPr>
                    <w:rFonts w:cstheme="minorHAnsi"/>
                  </w:rPr>
                  <w:t>City</w:t>
                </w:r>
              </w:sdtContent>
            </w:sdt>
          </w:p>
        </w:tc>
        <w:tc>
          <w:tcPr>
            <w:tcW w:w="300" w:type="dxa"/>
          </w:tcPr>
          <w:p w14:paraId="0B3FBECF" w14:textId="77777777" w:rsidR="00DF56C8" w:rsidRPr="003441B7" w:rsidRDefault="00DF56C8" w:rsidP="00E8130C">
            <w:pPr>
              <w:pStyle w:val="BoldText"/>
              <w:rPr>
                <w:rFonts w:cstheme="minorHAnsi"/>
              </w:rPr>
            </w:pPr>
          </w:p>
        </w:tc>
        <w:tc>
          <w:tcPr>
            <w:tcW w:w="3116" w:type="dxa"/>
            <w:tcBorders>
              <w:top w:val="single" w:sz="4" w:space="0" w:color="808080" w:themeColor="background1" w:themeShade="80"/>
            </w:tcBorders>
          </w:tcPr>
          <w:p w14:paraId="2787BE3A" w14:textId="77777777" w:rsidR="00DF56C8" w:rsidRPr="003441B7" w:rsidRDefault="00A25D09" w:rsidP="00E8130C">
            <w:pPr>
              <w:pStyle w:val="BoldText"/>
              <w:rPr>
                <w:rFonts w:cstheme="minorHAnsi"/>
              </w:rPr>
            </w:pPr>
            <w:sdt>
              <w:sdtPr>
                <w:rPr>
                  <w:rFonts w:cstheme="minorHAnsi"/>
                </w:rPr>
                <w:id w:val="553896451"/>
                <w:placeholder>
                  <w:docPart w:val="528619DCAFA24A7EA6C0D8C3E9525606"/>
                </w:placeholder>
                <w:temporary/>
                <w:showingPlcHdr/>
                <w15:appearance w15:val="hidden"/>
                <w:text/>
              </w:sdtPr>
              <w:sdtEndPr/>
              <w:sdtContent>
                <w:r w:rsidR="00DF56C8" w:rsidRPr="003441B7">
                  <w:rPr>
                    <w:rFonts w:cstheme="minorHAnsi"/>
                  </w:rPr>
                  <w:t>State</w:t>
                </w:r>
              </w:sdtContent>
            </w:sdt>
          </w:p>
        </w:tc>
        <w:tc>
          <w:tcPr>
            <w:tcW w:w="300" w:type="dxa"/>
          </w:tcPr>
          <w:p w14:paraId="1D99854C" w14:textId="77777777" w:rsidR="00DF56C8" w:rsidRPr="003441B7" w:rsidRDefault="00DF56C8" w:rsidP="00E8130C">
            <w:pPr>
              <w:pStyle w:val="BoldText"/>
              <w:rPr>
                <w:rFonts w:cstheme="minorHAnsi"/>
              </w:rPr>
            </w:pPr>
          </w:p>
        </w:tc>
        <w:tc>
          <w:tcPr>
            <w:tcW w:w="3065" w:type="dxa"/>
            <w:tcBorders>
              <w:top w:val="single" w:sz="4" w:space="0" w:color="808080" w:themeColor="background1" w:themeShade="80"/>
            </w:tcBorders>
          </w:tcPr>
          <w:p w14:paraId="259B805D" w14:textId="77777777" w:rsidR="00DF56C8" w:rsidRPr="003441B7" w:rsidRDefault="00A25D09" w:rsidP="00E8130C">
            <w:pPr>
              <w:pStyle w:val="BoldText"/>
              <w:rPr>
                <w:rFonts w:cstheme="minorHAnsi"/>
              </w:rPr>
            </w:pPr>
            <w:sdt>
              <w:sdtPr>
                <w:rPr>
                  <w:rFonts w:cstheme="minorHAnsi"/>
                </w:rPr>
                <w:id w:val="806051072"/>
                <w:placeholder>
                  <w:docPart w:val="AF79DA66EEAE47EFB0A16380F3CAFDCF"/>
                </w:placeholder>
                <w:temporary/>
                <w:showingPlcHdr/>
                <w15:appearance w15:val="hidden"/>
                <w:text/>
              </w:sdtPr>
              <w:sdtEndPr/>
              <w:sdtContent>
                <w:r w:rsidR="00DF56C8" w:rsidRPr="003441B7">
                  <w:rPr>
                    <w:rFonts w:cstheme="minorHAnsi"/>
                  </w:rPr>
                  <w:t>ZIP Code</w:t>
                </w:r>
              </w:sdtContent>
            </w:sdt>
          </w:p>
        </w:tc>
      </w:tr>
      <w:bookmarkEnd w:id="22"/>
    </w:tbl>
    <w:tbl>
      <w:tblPr>
        <w:tblStyle w:val="TableGrid"/>
        <w:tblW w:w="9902" w:type="dxa"/>
        <w:tblInd w:w="-5" w:type="dxa"/>
        <w:tblCellMar>
          <w:top w:w="28" w:type="dxa"/>
        </w:tblCellMar>
        <w:tblLook w:val="0620" w:firstRow="1" w:lastRow="0" w:firstColumn="0" w:lastColumn="0" w:noHBand="1" w:noVBand="1"/>
        <w:tblDescription w:val="Layout table"/>
      </w:tblPr>
      <w:tblGrid>
        <w:gridCol w:w="9902"/>
      </w:tblGrid>
      <w:tr w:rsidR="002276E1" w:rsidRPr="003441B7" w14:paraId="211FD42B" w14:textId="77777777" w:rsidTr="00DF56C8">
        <w:trPr>
          <w:trHeight w:val="346"/>
        </w:trPr>
        <w:tc>
          <w:tcPr>
            <w:tcW w:w="9902" w:type="dxa"/>
            <w:tcBorders>
              <w:top w:val="nil"/>
              <w:left w:val="nil"/>
              <w:bottom w:val="single" w:sz="4" w:space="0" w:color="auto"/>
              <w:right w:val="nil"/>
            </w:tcBorders>
          </w:tcPr>
          <w:p w14:paraId="618E09EE" w14:textId="77777777" w:rsidR="002276E1" w:rsidRPr="003441B7" w:rsidRDefault="002276E1" w:rsidP="00E8130C">
            <w:pPr>
              <w:rPr>
                <w:rFonts w:asciiTheme="minorHAnsi" w:hAnsiTheme="minorHAnsi" w:cstheme="minorHAnsi"/>
              </w:rPr>
            </w:pPr>
          </w:p>
        </w:tc>
      </w:tr>
      <w:tr w:rsidR="00811C78" w:rsidRPr="003441B7" w14:paraId="54BAD88A" w14:textId="77777777" w:rsidTr="00DF56C8">
        <w:trPr>
          <w:trHeight w:val="346"/>
        </w:trPr>
        <w:tc>
          <w:tcPr>
            <w:tcW w:w="9902" w:type="dxa"/>
            <w:tcBorders>
              <w:top w:val="single" w:sz="4" w:space="0" w:color="auto"/>
              <w:left w:val="nil"/>
              <w:bottom w:val="nil"/>
              <w:right w:val="nil"/>
            </w:tcBorders>
          </w:tcPr>
          <w:p w14:paraId="688F18E4" w14:textId="68C70120" w:rsidR="00811C78" w:rsidRPr="003441B7" w:rsidRDefault="00C91C5E" w:rsidP="00E8130C">
            <w:pPr>
              <w:pStyle w:val="BoldText"/>
              <w:rPr>
                <w:rFonts w:cstheme="minorHAnsi"/>
              </w:rPr>
            </w:pPr>
            <w:r w:rsidRPr="003441B7">
              <w:rPr>
                <w:rFonts w:cstheme="minorHAnsi"/>
              </w:rPr>
              <w:t xml:space="preserve">Permanent </w:t>
            </w:r>
            <w:sdt>
              <w:sdtPr>
                <w:rPr>
                  <w:rFonts w:cstheme="minorHAnsi"/>
                </w:rPr>
                <w:id w:val="2083480082"/>
                <w:placeholder>
                  <w:docPart w:val="83A05EA25AF94424BD4836D8DC1AE11D"/>
                </w:placeholder>
                <w:temporary/>
                <w:showingPlcHdr/>
                <w15:appearance w15:val="hidden"/>
                <w:text/>
              </w:sdtPr>
              <w:sdtEndPr/>
              <w:sdtContent>
                <w:r w:rsidR="00811C78" w:rsidRPr="003441B7">
                  <w:rPr>
                    <w:rFonts w:cstheme="minorHAnsi"/>
                  </w:rPr>
                  <w:t>Address</w:t>
                </w:r>
              </w:sdtContent>
            </w:sdt>
          </w:p>
        </w:tc>
      </w:tr>
    </w:tbl>
    <w:tbl>
      <w:tblPr>
        <w:tblStyle w:val="TableGrid2"/>
        <w:tblW w:w="9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20" w:firstRow="1" w:lastRow="0" w:firstColumn="0" w:lastColumn="0" w:noHBand="1" w:noVBand="1"/>
        <w:tblDescription w:val="Layout table"/>
      </w:tblPr>
      <w:tblGrid>
        <w:gridCol w:w="3116"/>
        <w:gridCol w:w="300"/>
        <w:gridCol w:w="3116"/>
        <w:gridCol w:w="300"/>
        <w:gridCol w:w="3065"/>
      </w:tblGrid>
      <w:tr w:rsidR="00DF56C8" w:rsidRPr="003441B7" w14:paraId="3442801E" w14:textId="77777777" w:rsidTr="00DF56C8">
        <w:trPr>
          <w:trHeight w:val="346"/>
        </w:trPr>
        <w:tc>
          <w:tcPr>
            <w:tcW w:w="3116" w:type="dxa"/>
            <w:tcBorders>
              <w:bottom w:val="single" w:sz="4" w:space="0" w:color="808080" w:themeColor="background1" w:themeShade="80"/>
            </w:tcBorders>
          </w:tcPr>
          <w:p w14:paraId="3D436C0A" w14:textId="77777777" w:rsidR="00DF56C8" w:rsidRPr="003441B7" w:rsidRDefault="00DF56C8" w:rsidP="00E8130C">
            <w:pPr>
              <w:rPr>
                <w:rFonts w:cstheme="minorHAnsi"/>
              </w:rPr>
            </w:pPr>
            <w:bookmarkStart w:id="23" w:name="_Hlk178777995"/>
          </w:p>
        </w:tc>
        <w:tc>
          <w:tcPr>
            <w:tcW w:w="300" w:type="dxa"/>
          </w:tcPr>
          <w:p w14:paraId="5E94A368" w14:textId="77777777" w:rsidR="00DF56C8" w:rsidRPr="003441B7" w:rsidRDefault="00DF56C8" w:rsidP="00E8130C">
            <w:pPr>
              <w:rPr>
                <w:rFonts w:cstheme="minorHAnsi"/>
              </w:rPr>
            </w:pPr>
          </w:p>
        </w:tc>
        <w:tc>
          <w:tcPr>
            <w:tcW w:w="3116" w:type="dxa"/>
            <w:tcBorders>
              <w:bottom w:val="single" w:sz="4" w:space="0" w:color="808080" w:themeColor="background1" w:themeShade="80"/>
            </w:tcBorders>
          </w:tcPr>
          <w:p w14:paraId="074DBC94" w14:textId="77777777" w:rsidR="00DF56C8" w:rsidRPr="003441B7" w:rsidRDefault="00DF56C8" w:rsidP="00E8130C">
            <w:pPr>
              <w:rPr>
                <w:rFonts w:cstheme="minorHAnsi"/>
              </w:rPr>
            </w:pPr>
          </w:p>
        </w:tc>
        <w:tc>
          <w:tcPr>
            <w:tcW w:w="300" w:type="dxa"/>
          </w:tcPr>
          <w:p w14:paraId="4C482D8A" w14:textId="77777777" w:rsidR="00DF56C8" w:rsidRPr="003441B7" w:rsidRDefault="00DF56C8" w:rsidP="00E8130C">
            <w:pPr>
              <w:rPr>
                <w:rFonts w:cstheme="minorHAnsi"/>
              </w:rPr>
            </w:pPr>
          </w:p>
        </w:tc>
        <w:tc>
          <w:tcPr>
            <w:tcW w:w="3065" w:type="dxa"/>
            <w:tcBorders>
              <w:bottom w:val="single" w:sz="4" w:space="0" w:color="808080" w:themeColor="background1" w:themeShade="80"/>
            </w:tcBorders>
          </w:tcPr>
          <w:p w14:paraId="0807F4AF" w14:textId="77777777" w:rsidR="00DF56C8" w:rsidRPr="003441B7" w:rsidRDefault="00DF56C8" w:rsidP="00E8130C">
            <w:pPr>
              <w:rPr>
                <w:rFonts w:cstheme="minorHAnsi"/>
              </w:rPr>
            </w:pPr>
          </w:p>
        </w:tc>
      </w:tr>
      <w:tr w:rsidR="00DF56C8" w:rsidRPr="003441B7" w14:paraId="6EE96FCF" w14:textId="77777777" w:rsidTr="00DF56C8">
        <w:trPr>
          <w:trHeight w:val="346"/>
        </w:trPr>
        <w:tc>
          <w:tcPr>
            <w:tcW w:w="3116" w:type="dxa"/>
            <w:tcBorders>
              <w:top w:val="single" w:sz="4" w:space="0" w:color="808080" w:themeColor="background1" w:themeShade="80"/>
            </w:tcBorders>
          </w:tcPr>
          <w:p w14:paraId="7639CE9F" w14:textId="77777777" w:rsidR="00DF56C8" w:rsidRPr="003441B7" w:rsidRDefault="00A25D09" w:rsidP="00E8130C">
            <w:pPr>
              <w:pStyle w:val="BoldText"/>
              <w:rPr>
                <w:rFonts w:cstheme="minorHAnsi"/>
              </w:rPr>
            </w:pPr>
            <w:sdt>
              <w:sdtPr>
                <w:rPr>
                  <w:rFonts w:cstheme="minorHAnsi"/>
                </w:rPr>
                <w:id w:val="1308667782"/>
                <w:placeholder>
                  <w:docPart w:val="FE6AFB744D4C475592CA02EA3BC352CE"/>
                </w:placeholder>
                <w:temporary/>
                <w:showingPlcHdr/>
                <w15:appearance w15:val="hidden"/>
                <w:text/>
              </w:sdtPr>
              <w:sdtEndPr/>
              <w:sdtContent>
                <w:r w:rsidR="00DF56C8" w:rsidRPr="003441B7">
                  <w:rPr>
                    <w:rFonts w:cstheme="minorHAnsi"/>
                  </w:rPr>
                  <w:t>City</w:t>
                </w:r>
              </w:sdtContent>
            </w:sdt>
          </w:p>
        </w:tc>
        <w:tc>
          <w:tcPr>
            <w:tcW w:w="300" w:type="dxa"/>
          </w:tcPr>
          <w:p w14:paraId="22B88DCB" w14:textId="77777777" w:rsidR="00DF56C8" w:rsidRPr="003441B7" w:rsidRDefault="00DF56C8" w:rsidP="00E8130C">
            <w:pPr>
              <w:pStyle w:val="BoldText"/>
              <w:rPr>
                <w:rFonts w:cstheme="minorHAnsi"/>
              </w:rPr>
            </w:pPr>
          </w:p>
        </w:tc>
        <w:tc>
          <w:tcPr>
            <w:tcW w:w="3116" w:type="dxa"/>
            <w:tcBorders>
              <w:top w:val="single" w:sz="4" w:space="0" w:color="808080" w:themeColor="background1" w:themeShade="80"/>
            </w:tcBorders>
          </w:tcPr>
          <w:p w14:paraId="1D246B1B" w14:textId="77777777" w:rsidR="00DF56C8" w:rsidRPr="003441B7" w:rsidRDefault="00A25D09" w:rsidP="00E8130C">
            <w:pPr>
              <w:pStyle w:val="BoldText"/>
              <w:rPr>
                <w:rFonts w:cstheme="minorHAnsi"/>
              </w:rPr>
            </w:pPr>
            <w:sdt>
              <w:sdtPr>
                <w:rPr>
                  <w:rFonts w:cstheme="minorHAnsi"/>
                </w:rPr>
                <w:id w:val="232053256"/>
                <w:placeholder>
                  <w:docPart w:val="883F374BF8784BE681BA95C21804117B"/>
                </w:placeholder>
                <w:temporary/>
                <w:showingPlcHdr/>
                <w15:appearance w15:val="hidden"/>
                <w:text/>
              </w:sdtPr>
              <w:sdtEndPr/>
              <w:sdtContent>
                <w:r w:rsidR="00DF56C8" w:rsidRPr="003441B7">
                  <w:rPr>
                    <w:rFonts w:cstheme="minorHAnsi"/>
                  </w:rPr>
                  <w:t>State</w:t>
                </w:r>
              </w:sdtContent>
            </w:sdt>
          </w:p>
        </w:tc>
        <w:tc>
          <w:tcPr>
            <w:tcW w:w="300" w:type="dxa"/>
          </w:tcPr>
          <w:p w14:paraId="192DB3CB" w14:textId="77777777" w:rsidR="00DF56C8" w:rsidRPr="003441B7" w:rsidRDefault="00DF56C8" w:rsidP="00E8130C">
            <w:pPr>
              <w:pStyle w:val="BoldText"/>
              <w:rPr>
                <w:rFonts w:cstheme="minorHAnsi"/>
              </w:rPr>
            </w:pPr>
          </w:p>
        </w:tc>
        <w:tc>
          <w:tcPr>
            <w:tcW w:w="3065" w:type="dxa"/>
            <w:tcBorders>
              <w:top w:val="single" w:sz="4" w:space="0" w:color="808080" w:themeColor="background1" w:themeShade="80"/>
            </w:tcBorders>
          </w:tcPr>
          <w:p w14:paraId="09572314" w14:textId="77777777" w:rsidR="00DF56C8" w:rsidRPr="003441B7" w:rsidRDefault="00A25D09" w:rsidP="00E8130C">
            <w:pPr>
              <w:pStyle w:val="BoldText"/>
              <w:rPr>
                <w:rFonts w:cstheme="minorHAnsi"/>
              </w:rPr>
            </w:pPr>
            <w:sdt>
              <w:sdtPr>
                <w:rPr>
                  <w:rFonts w:cstheme="minorHAnsi"/>
                </w:rPr>
                <w:id w:val="-872231122"/>
                <w:placeholder>
                  <w:docPart w:val="8FE30730C9EE43B3998842B0FF5D3BA5"/>
                </w:placeholder>
                <w:temporary/>
                <w:showingPlcHdr/>
                <w15:appearance w15:val="hidden"/>
                <w:text/>
              </w:sdtPr>
              <w:sdtEndPr/>
              <w:sdtContent>
                <w:r w:rsidR="00DF56C8" w:rsidRPr="003441B7">
                  <w:rPr>
                    <w:rFonts w:cstheme="minorHAnsi"/>
                  </w:rPr>
                  <w:t>ZIP Code</w:t>
                </w:r>
              </w:sdtContent>
            </w:sdt>
          </w:p>
        </w:tc>
      </w:tr>
      <w:bookmarkEnd w:id="23"/>
    </w:tbl>
    <w:tbl>
      <w:tblPr>
        <w:tblStyle w:val="TableGrid"/>
        <w:tblW w:w="9903" w:type="dxa"/>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20" w:firstRow="1" w:lastRow="0" w:firstColumn="0" w:lastColumn="0" w:noHBand="1" w:noVBand="1"/>
        <w:tblDescription w:val="Layout table"/>
      </w:tblPr>
      <w:tblGrid>
        <w:gridCol w:w="4898"/>
        <w:gridCol w:w="300"/>
        <w:gridCol w:w="4705"/>
      </w:tblGrid>
      <w:tr w:rsidR="00EB557D" w:rsidRPr="003441B7" w14:paraId="4C19E7E6" w14:textId="77777777" w:rsidTr="00EB557D">
        <w:trPr>
          <w:trHeight w:val="346"/>
        </w:trPr>
        <w:tc>
          <w:tcPr>
            <w:tcW w:w="4898" w:type="dxa"/>
            <w:tcBorders>
              <w:bottom w:val="single" w:sz="4" w:space="0" w:color="auto"/>
            </w:tcBorders>
          </w:tcPr>
          <w:p w14:paraId="1EE62669" w14:textId="77777777" w:rsidR="00EB557D" w:rsidRPr="003441B7" w:rsidRDefault="00EB557D" w:rsidP="00A724AC">
            <w:pPr>
              <w:rPr>
                <w:rFonts w:asciiTheme="minorHAnsi" w:hAnsiTheme="minorHAnsi" w:cstheme="minorHAnsi"/>
              </w:rPr>
            </w:pPr>
          </w:p>
        </w:tc>
        <w:tc>
          <w:tcPr>
            <w:tcW w:w="300" w:type="dxa"/>
          </w:tcPr>
          <w:p w14:paraId="7E5C3D8B" w14:textId="77777777" w:rsidR="00EB557D" w:rsidRPr="003441B7" w:rsidRDefault="00EB557D" w:rsidP="00A724AC">
            <w:pPr>
              <w:rPr>
                <w:rFonts w:asciiTheme="minorHAnsi" w:hAnsiTheme="minorHAnsi" w:cstheme="minorHAnsi"/>
              </w:rPr>
            </w:pPr>
          </w:p>
        </w:tc>
        <w:tc>
          <w:tcPr>
            <w:tcW w:w="4705" w:type="dxa"/>
          </w:tcPr>
          <w:p w14:paraId="33B1EE90" w14:textId="77777777" w:rsidR="00EB557D" w:rsidRPr="003441B7" w:rsidRDefault="00EB557D" w:rsidP="00A724AC">
            <w:pPr>
              <w:rPr>
                <w:rFonts w:asciiTheme="minorHAnsi" w:hAnsiTheme="minorHAnsi" w:cstheme="minorHAnsi"/>
              </w:rPr>
            </w:pPr>
          </w:p>
        </w:tc>
      </w:tr>
      <w:tr w:rsidR="00EB557D" w:rsidRPr="003441B7" w14:paraId="380D53FD" w14:textId="77777777" w:rsidTr="00EB557D">
        <w:trPr>
          <w:trHeight w:val="346"/>
        </w:trPr>
        <w:tc>
          <w:tcPr>
            <w:tcW w:w="4898" w:type="dxa"/>
            <w:tcBorders>
              <w:top w:val="single" w:sz="4" w:space="0" w:color="auto"/>
            </w:tcBorders>
          </w:tcPr>
          <w:p w14:paraId="18E23760" w14:textId="77777777" w:rsidR="00EB557D" w:rsidRPr="003441B7" w:rsidRDefault="00EB557D" w:rsidP="00A724AC">
            <w:pPr>
              <w:pStyle w:val="BoldText"/>
              <w:rPr>
                <w:rFonts w:cstheme="minorHAnsi"/>
              </w:rPr>
            </w:pPr>
            <w:r w:rsidRPr="003441B7">
              <w:rPr>
                <w:rFonts w:cstheme="minorHAnsi"/>
              </w:rPr>
              <w:t>Degree Name</w:t>
            </w:r>
          </w:p>
        </w:tc>
        <w:tc>
          <w:tcPr>
            <w:tcW w:w="300" w:type="dxa"/>
          </w:tcPr>
          <w:p w14:paraId="39732907" w14:textId="77777777" w:rsidR="00EB557D" w:rsidRPr="003441B7" w:rsidRDefault="00EB557D" w:rsidP="00A724AC">
            <w:pPr>
              <w:pStyle w:val="BoldText"/>
              <w:rPr>
                <w:rFonts w:cstheme="minorHAnsi"/>
              </w:rPr>
            </w:pPr>
          </w:p>
        </w:tc>
        <w:tc>
          <w:tcPr>
            <w:tcW w:w="4705" w:type="dxa"/>
          </w:tcPr>
          <w:p w14:paraId="11F9D281" w14:textId="77777777" w:rsidR="00EB557D" w:rsidRPr="003441B7" w:rsidRDefault="00EB557D" w:rsidP="00A724AC">
            <w:pPr>
              <w:pStyle w:val="BoldText"/>
              <w:rPr>
                <w:rFonts w:cstheme="minorHAnsi"/>
              </w:rPr>
            </w:pPr>
          </w:p>
        </w:tc>
      </w:tr>
      <w:tr w:rsidR="005B3F58" w:rsidRPr="003441B7" w14:paraId="29A3A66C" w14:textId="77777777" w:rsidTr="00EB557D">
        <w:trPr>
          <w:trHeight w:val="346"/>
        </w:trPr>
        <w:tc>
          <w:tcPr>
            <w:tcW w:w="4898" w:type="dxa"/>
            <w:tcBorders>
              <w:bottom w:val="single" w:sz="4" w:space="0" w:color="auto"/>
            </w:tcBorders>
          </w:tcPr>
          <w:p w14:paraId="2320CEFC" w14:textId="77777777" w:rsidR="005B3F58" w:rsidRPr="003441B7" w:rsidRDefault="005B3F58" w:rsidP="00E8130C">
            <w:pPr>
              <w:rPr>
                <w:rFonts w:asciiTheme="minorHAnsi" w:hAnsiTheme="minorHAnsi" w:cstheme="minorHAnsi"/>
              </w:rPr>
            </w:pPr>
          </w:p>
          <w:p w14:paraId="1A5055F5" w14:textId="77777777" w:rsidR="00CA7400" w:rsidRPr="003441B7" w:rsidRDefault="00CA7400" w:rsidP="00E8130C">
            <w:pPr>
              <w:rPr>
                <w:rFonts w:asciiTheme="minorHAnsi" w:hAnsiTheme="minorHAnsi" w:cstheme="minorHAnsi"/>
              </w:rPr>
            </w:pPr>
          </w:p>
        </w:tc>
        <w:tc>
          <w:tcPr>
            <w:tcW w:w="300" w:type="dxa"/>
          </w:tcPr>
          <w:p w14:paraId="16FE4EEE" w14:textId="77777777" w:rsidR="005B3F58" w:rsidRPr="003441B7" w:rsidRDefault="005B3F58" w:rsidP="00E8130C">
            <w:pPr>
              <w:rPr>
                <w:rFonts w:asciiTheme="minorHAnsi" w:hAnsiTheme="minorHAnsi" w:cstheme="minorHAnsi"/>
              </w:rPr>
            </w:pPr>
          </w:p>
        </w:tc>
        <w:tc>
          <w:tcPr>
            <w:tcW w:w="4705" w:type="dxa"/>
            <w:tcBorders>
              <w:bottom w:val="single" w:sz="4" w:space="0" w:color="auto"/>
            </w:tcBorders>
          </w:tcPr>
          <w:p w14:paraId="3526B968" w14:textId="77777777" w:rsidR="005B3F58" w:rsidRPr="003441B7" w:rsidRDefault="005B3F58" w:rsidP="00E8130C">
            <w:pPr>
              <w:rPr>
                <w:rFonts w:asciiTheme="minorHAnsi" w:hAnsiTheme="minorHAnsi" w:cstheme="minorHAnsi"/>
              </w:rPr>
            </w:pPr>
          </w:p>
        </w:tc>
      </w:tr>
      <w:tr w:rsidR="005B3F58" w:rsidRPr="003441B7" w14:paraId="609DDE5C" w14:textId="77777777" w:rsidTr="00EB557D">
        <w:trPr>
          <w:trHeight w:val="346"/>
        </w:trPr>
        <w:tc>
          <w:tcPr>
            <w:tcW w:w="4898" w:type="dxa"/>
            <w:tcBorders>
              <w:top w:val="single" w:sz="4" w:space="0" w:color="auto"/>
            </w:tcBorders>
          </w:tcPr>
          <w:p w14:paraId="3C5DF8C5" w14:textId="77777777" w:rsidR="005B3F58" w:rsidRPr="003441B7" w:rsidRDefault="005B3F58" w:rsidP="00E8130C">
            <w:pPr>
              <w:pStyle w:val="BoldText"/>
              <w:rPr>
                <w:rFonts w:cstheme="minorHAnsi"/>
              </w:rPr>
            </w:pPr>
            <w:r w:rsidRPr="003441B7">
              <w:rPr>
                <w:rFonts w:cstheme="minorHAnsi"/>
              </w:rPr>
              <w:t>Month/Year DPD Coursework Complete</w:t>
            </w:r>
          </w:p>
          <w:p w14:paraId="06343655" w14:textId="6160BF05" w:rsidR="00EB557D" w:rsidRPr="003441B7" w:rsidRDefault="00EB557D" w:rsidP="00E8130C">
            <w:pPr>
              <w:pStyle w:val="BoldText"/>
              <w:rPr>
                <w:rFonts w:cstheme="minorHAnsi"/>
              </w:rPr>
            </w:pPr>
          </w:p>
        </w:tc>
        <w:tc>
          <w:tcPr>
            <w:tcW w:w="300" w:type="dxa"/>
          </w:tcPr>
          <w:p w14:paraId="1C151E18" w14:textId="77777777" w:rsidR="005B3F58" w:rsidRPr="003441B7" w:rsidRDefault="005B3F58" w:rsidP="00E8130C">
            <w:pPr>
              <w:pStyle w:val="BoldText"/>
              <w:rPr>
                <w:rFonts w:cstheme="minorHAnsi"/>
              </w:rPr>
            </w:pPr>
          </w:p>
        </w:tc>
        <w:tc>
          <w:tcPr>
            <w:tcW w:w="4705" w:type="dxa"/>
            <w:tcBorders>
              <w:top w:val="single" w:sz="4" w:space="0" w:color="auto"/>
            </w:tcBorders>
          </w:tcPr>
          <w:p w14:paraId="71302F92" w14:textId="4391BA1C" w:rsidR="005B3F58" w:rsidRPr="003441B7" w:rsidRDefault="005B3F58" w:rsidP="00E8130C">
            <w:pPr>
              <w:pStyle w:val="BoldText"/>
              <w:rPr>
                <w:rFonts w:cstheme="minorHAnsi"/>
              </w:rPr>
            </w:pPr>
            <w:r w:rsidRPr="003441B7">
              <w:rPr>
                <w:rFonts w:cstheme="minorHAnsi"/>
              </w:rPr>
              <w:t>Master</w:t>
            </w:r>
            <w:r w:rsidR="007512BA">
              <w:rPr>
                <w:rFonts w:cstheme="minorHAnsi"/>
              </w:rPr>
              <w:t>’</w:t>
            </w:r>
            <w:r w:rsidR="006332BC" w:rsidRPr="003441B7">
              <w:rPr>
                <w:rFonts w:cstheme="minorHAnsi"/>
              </w:rPr>
              <w:t>s</w:t>
            </w:r>
            <w:r w:rsidRPr="003441B7">
              <w:rPr>
                <w:rFonts w:cstheme="minorHAnsi"/>
              </w:rPr>
              <w:t xml:space="preserve"> Completion Date (Or expected)</w:t>
            </w:r>
          </w:p>
        </w:tc>
      </w:tr>
      <w:tr w:rsidR="004920F7" w:rsidRPr="003441B7" w14:paraId="33B836D6" w14:textId="77777777" w:rsidTr="00EB557D">
        <w:trPr>
          <w:trHeight w:val="346"/>
        </w:trPr>
        <w:tc>
          <w:tcPr>
            <w:tcW w:w="4898" w:type="dxa"/>
            <w:tcBorders>
              <w:bottom w:val="single" w:sz="4" w:space="0" w:color="auto"/>
            </w:tcBorders>
          </w:tcPr>
          <w:p w14:paraId="4CA7233C" w14:textId="67112970" w:rsidR="004920F7" w:rsidRPr="003441B7" w:rsidRDefault="00A25D09" w:rsidP="00A724AC">
            <w:pPr>
              <w:rPr>
                <w:rFonts w:asciiTheme="minorHAnsi" w:hAnsiTheme="minorHAnsi" w:cstheme="minorHAnsi"/>
              </w:rPr>
            </w:pPr>
            <w:sdt>
              <w:sdtPr>
                <w:rPr>
                  <w:rFonts w:asciiTheme="minorHAnsi" w:hAnsiTheme="minorHAnsi" w:cstheme="minorHAnsi"/>
                </w:rPr>
                <w:id w:val="-1921784650"/>
                <w14:checkbox>
                  <w14:checked w14:val="0"/>
                  <w14:checkedState w14:val="2612" w14:font="MS Gothic"/>
                  <w14:uncheckedState w14:val="2610" w14:font="MS Gothic"/>
                </w14:checkbox>
              </w:sdtPr>
              <w:sdtEndPr/>
              <w:sdtContent>
                <w:r w:rsidR="008962B4" w:rsidRPr="003441B7">
                  <w:rPr>
                    <w:rFonts w:ascii="Segoe UI Symbol" w:eastAsia="MS Gothic" w:hAnsi="Segoe UI Symbol" w:cs="Segoe UI Symbol"/>
                  </w:rPr>
                  <w:t>☐</w:t>
                </w:r>
              </w:sdtContent>
            </w:sdt>
            <w:r w:rsidR="004920F7" w:rsidRPr="003441B7">
              <w:rPr>
                <w:rFonts w:asciiTheme="minorHAnsi" w:hAnsiTheme="minorHAnsi" w:cstheme="minorHAnsi"/>
              </w:rPr>
              <w:t xml:space="preserve">Yes </w:t>
            </w:r>
            <w:r w:rsidR="004920F7" w:rsidRPr="003441B7">
              <w:rPr>
                <w:rFonts w:asciiTheme="minorHAnsi" w:hAnsiTheme="minorHAnsi" w:cstheme="minorHAnsi"/>
              </w:rPr>
              <w:tab/>
            </w:r>
            <w:sdt>
              <w:sdtPr>
                <w:rPr>
                  <w:rFonts w:asciiTheme="minorHAnsi" w:hAnsiTheme="minorHAnsi" w:cstheme="minorHAnsi"/>
                </w:rPr>
                <w:id w:val="2018573684"/>
                <w14:checkbox>
                  <w14:checked w14:val="0"/>
                  <w14:checkedState w14:val="2612" w14:font="MS Gothic"/>
                  <w14:uncheckedState w14:val="2610" w14:font="MS Gothic"/>
                </w14:checkbox>
              </w:sdtPr>
              <w:sdtEndPr/>
              <w:sdtContent>
                <w:r w:rsidR="004920F7" w:rsidRPr="003441B7">
                  <w:rPr>
                    <w:rFonts w:ascii="Segoe UI Symbol" w:eastAsia="MS Gothic" w:hAnsi="Segoe UI Symbol" w:cs="Segoe UI Symbol"/>
                  </w:rPr>
                  <w:t>☐</w:t>
                </w:r>
              </w:sdtContent>
            </w:sdt>
            <w:r w:rsidR="004920F7" w:rsidRPr="003441B7">
              <w:rPr>
                <w:rFonts w:asciiTheme="minorHAnsi" w:hAnsiTheme="minorHAnsi" w:cstheme="minorHAnsi"/>
              </w:rPr>
              <w:t>No</w:t>
            </w:r>
          </w:p>
        </w:tc>
        <w:tc>
          <w:tcPr>
            <w:tcW w:w="300" w:type="dxa"/>
          </w:tcPr>
          <w:p w14:paraId="42FF845F" w14:textId="77777777" w:rsidR="004920F7" w:rsidRPr="003441B7" w:rsidRDefault="004920F7" w:rsidP="00A724AC">
            <w:pPr>
              <w:rPr>
                <w:rFonts w:asciiTheme="minorHAnsi" w:hAnsiTheme="minorHAnsi" w:cstheme="minorHAnsi"/>
              </w:rPr>
            </w:pPr>
          </w:p>
        </w:tc>
        <w:tc>
          <w:tcPr>
            <w:tcW w:w="4705" w:type="dxa"/>
            <w:tcBorders>
              <w:bottom w:val="single" w:sz="4" w:space="0" w:color="auto"/>
            </w:tcBorders>
          </w:tcPr>
          <w:p w14:paraId="5F86069A" w14:textId="0BDA09E5" w:rsidR="004920F7" w:rsidRPr="003441B7" w:rsidRDefault="00A25D09" w:rsidP="00A724AC">
            <w:pPr>
              <w:rPr>
                <w:rFonts w:asciiTheme="minorHAnsi" w:hAnsiTheme="minorHAnsi" w:cstheme="minorHAnsi"/>
              </w:rPr>
            </w:pPr>
            <w:sdt>
              <w:sdtPr>
                <w:rPr>
                  <w:rFonts w:asciiTheme="minorHAnsi" w:hAnsiTheme="minorHAnsi" w:cstheme="minorHAnsi"/>
                </w:rPr>
                <w:id w:val="856776269"/>
                <w14:checkbox>
                  <w14:checked w14:val="0"/>
                  <w14:checkedState w14:val="2612" w14:font="MS Gothic"/>
                  <w14:uncheckedState w14:val="2610" w14:font="MS Gothic"/>
                </w14:checkbox>
              </w:sdtPr>
              <w:sdtEndPr/>
              <w:sdtContent>
                <w:r w:rsidR="004920F7" w:rsidRPr="003441B7">
                  <w:rPr>
                    <w:rFonts w:ascii="Segoe UI Symbol" w:eastAsia="MS Gothic" w:hAnsi="Segoe UI Symbol" w:cs="Segoe UI Symbol"/>
                  </w:rPr>
                  <w:t>☐</w:t>
                </w:r>
              </w:sdtContent>
            </w:sdt>
            <w:r w:rsidR="004920F7" w:rsidRPr="003441B7">
              <w:rPr>
                <w:rFonts w:asciiTheme="minorHAnsi" w:hAnsiTheme="minorHAnsi" w:cstheme="minorHAnsi"/>
              </w:rPr>
              <w:t xml:space="preserve">Yes </w:t>
            </w:r>
            <w:r w:rsidR="004920F7" w:rsidRPr="003441B7">
              <w:rPr>
                <w:rFonts w:asciiTheme="minorHAnsi" w:hAnsiTheme="minorHAnsi" w:cstheme="minorHAnsi"/>
              </w:rPr>
              <w:tab/>
            </w:r>
            <w:sdt>
              <w:sdtPr>
                <w:rPr>
                  <w:rFonts w:asciiTheme="minorHAnsi" w:hAnsiTheme="minorHAnsi" w:cstheme="minorHAnsi"/>
                </w:rPr>
                <w:id w:val="168681454"/>
                <w14:checkbox>
                  <w14:checked w14:val="0"/>
                  <w14:checkedState w14:val="2612" w14:font="MS Gothic"/>
                  <w14:uncheckedState w14:val="2610" w14:font="MS Gothic"/>
                </w14:checkbox>
              </w:sdtPr>
              <w:sdtEndPr/>
              <w:sdtContent>
                <w:r w:rsidR="004920F7" w:rsidRPr="003441B7">
                  <w:rPr>
                    <w:rFonts w:ascii="Segoe UI Symbol" w:eastAsia="MS Gothic" w:hAnsi="Segoe UI Symbol" w:cs="Segoe UI Symbol"/>
                  </w:rPr>
                  <w:t>☐</w:t>
                </w:r>
              </w:sdtContent>
            </w:sdt>
            <w:r w:rsidR="004920F7" w:rsidRPr="003441B7">
              <w:rPr>
                <w:rFonts w:asciiTheme="minorHAnsi" w:hAnsiTheme="minorHAnsi" w:cstheme="minorHAnsi"/>
              </w:rPr>
              <w:t>No</w:t>
            </w:r>
          </w:p>
        </w:tc>
      </w:tr>
      <w:tr w:rsidR="004920F7" w:rsidRPr="003441B7" w14:paraId="7707A34F" w14:textId="77777777" w:rsidTr="00EB557D">
        <w:trPr>
          <w:trHeight w:val="346"/>
        </w:trPr>
        <w:tc>
          <w:tcPr>
            <w:tcW w:w="4898" w:type="dxa"/>
            <w:tcBorders>
              <w:top w:val="single" w:sz="4" w:space="0" w:color="auto"/>
            </w:tcBorders>
          </w:tcPr>
          <w:p w14:paraId="3D1C7101" w14:textId="0BE6EE2F" w:rsidR="004920F7" w:rsidRPr="003441B7" w:rsidRDefault="004920F7" w:rsidP="00A724AC">
            <w:pPr>
              <w:pStyle w:val="BoldText"/>
              <w:rPr>
                <w:rFonts w:cstheme="minorHAnsi"/>
              </w:rPr>
            </w:pPr>
            <w:r w:rsidRPr="003441B7">
              <w:rPr>
                <w:rFonts w:cstheme="minorHAnsi"/>
              </w:rPr>
              <w:t>Degree includes supervised practice credit</w:t>
            </w:r>
          </w:p>
        </w:tc>
        <w:tc>
          <w:tcPr>
            <w:tcW w:w="300" w:type="dxa"/>
          </w:tcPr>
          <w:p w14:paraId="07281539" w14:textId="77777777" w:rsidR="004920F7" w:rsidRPr="003441B7" w:rsidRDefault="004920F7" w:rsidP="00A724AC">
            <w:pPr>
              <w:pStyle w:val="BoldText"/>
              <w:rPr>
                <w:rFonts w:cstheme="minorHAnsi"/>
              </w:rPr>
            </w:pPr>
          </w:p>
        </w:tc>
        <w:tc>
          <w:tcPr>
            <w:tcW w:w="4705" w:type="dxa"/>
            <w:tcBorders>
              <w:top w:val="single" w:sz="4" w:space="0" w:color="auto"/>
            </w:tcBorders>
          </w:tcPr>
          <w:p w14:paraId="7B409100" w14:textId="130C91EE" w:rsidR="004920F7" w:rsidRPr="003441B7" w:rsidRDefault="004920F7" w:rsidP="00A724AC">
            <w:pPr>
              <w:pStyle w:val="BoldText"/>
              <w:rPr>
                <w:rFonts w:cstheme="minorHAnsi"/>
              </w:rPr>
            </w:pPr>
            <w:r w:rsidRPr="003441B7">
              <w:rPr>
                <w:rFonts w:cstheme="minorHAnsi"/>
              </w:rPr>
              <w:t>Master</w:t>
            </w:r>
            <w:r w:rsidR="007512BA">
              <w:rPr>
                <w:rFonts w:cstheme="minorHAnsi"/>
              </w:rPr>
              <w:t>’</w:t>
            </w:r>
            <w:r w:rsidR="006332BC" w:rsidRPr="003441B7">
              <w:rPr>
                <w:rFonts w:cstheme="minorHAnsi"/>
              </w:rPr>
              <w:t>s</w:t>
            </w:r>
            <w:r w:rsidRPr="003441B7">
              <w:rPr>
                <w:rFonts w:cstheme="minorHAnsi"/>
              </w:rPr>
              <w:t xml:space="preserve"> </w:t>
            </w:r>
            <w:r w:rsidR="00722635" w:rsidRPr="003441B7">
              <w:rPr>
                <w:rFonts w:cstheme="minorHAnsi"/>
              </w:rPr>
              <w:t>includes Thesis</w:t>
            </w:r>
          </w:p>
        </w:tc>
      </w:tr>
      <w:bookmarkEnd w:id="21"/>
    </w:tbl>
    <w:p w14:paraId="6D737160" w14:textId="77777777" w:rsidR="002276E1" w:rsidRPr="002276E1" w:rsidRDefault="002276E1" w:rsidP="002276E1">
      <w:pPr>
        <w:shd w:val="clear" w:color="auto" w:fill="FFFFFF"/>
        <w:rPr>
          <w:rFonts w:asciiTheme="minorHAnsi" w:hAnsiTheme="minorHAnsi"/>
          <w:iCs/>
        </w:rPr>
      </w:pPr>
    </w:p>
    <w:p w14:paraId="6C7B47B5" w14:textId="77777777" w:rsidR="004E182A" w:rsidRDefault="004E182A" w:rsidP="004E182A">
      <w:pPr>
        <w:pStyle w:val="ListParagraph"/>
        <w:shd w:val="clear" w:color="auto" w:fill="FFFFFF"/>
        <w:ind w:left="1440"/>
        <w:rPr>
          <w:rFonts w:asciiTheme="minorHAnsi" w:hAnsiTheme="minorHAnsi"/>
          <w:iCs/>
        </w:rPr>
      </w:pPr>
    </w:p>
    <w:p w14:paraId="15A8D55C" w14:textId="77777777" w:rsidR="004E182A" w:rsidRDefault="004E182A" w:rsidP="004E182A">
      <w:pPr>
        <w:pStyle w:val="ListParagraph"/>
        <w:shd w:val="clear" w:color="auto" w:fill="FFFFFF"/>
        <w:ind w:left="1440"/>
        <w:rPr>
          <w:rFonts w:asciiTheme="minorHAnsi" w:hAnsiTheme="minorHAnsi"/>
          <w:iCs/>
        </w:rPr>
      </w:pPr>
    </w:p>
    <w:p w14:paraId="73E6F3A5" w14:textId="77777777" w:rsidR="004E182A" w:rsidRDefault="004E182A" w:rsidP="004E182A">
      <w:pPr>
        <w:pStyle w:val="ListParagraph"/>
        <w:shd w:val="clear" w:color="auto" w:fill="FFFFFF"/>
        <w:ind w:left="1440"/>
        <w:rPr>
          <w:rFonts w:asciiTheme="minorHAnsi" w:hAnsiTheme="minorHAnsi"/>
          <w:iCs/>
        </w:rPr>
      </w:pPr>
    </w:p>
    <w:p w14:paraId="6118CF03" w14:textId="77777777" w:rsidR="004E182A" w:rsidRDefault="004E182A" w:rsidP="004E182A">
      <w:pPr>
        <w:pStyle w:val="ListParagraph"/>
        <w:shd w:val="clear" w:color="auto" w:fill="FFFFFF"/>
        <w:ind w:left="1440"/>
        <w:rPr>
          <w:rFonts w:asciiTheme="minorHAnsi" w:hAnsiTheme="minorHAnsi"/>
          <w:iCs/>
        </w:rPr>
      </w:pPr>
    </w:p>
    <w:p w14:paraId="66A61E9D" w14:textId="77777777" w:rsidR="004E182A" w:rsidRDefault="004E182A" w:rsidP="004E182A">
      <w:pPr>
        <w:pStyle w:val="ListParagraph"/>
        <w:shd w:val="clear" w:color="auto" w:fill="FFFFFF"/>
        <w:ind w:left="1440"/>
        <w:rPr>
          <w:rFonts w:asciiTheme="minorHAnsi" w:hAnsiTheme="minorHAnsi"/>
          <w:iCs/>
        </w:rPr>
      </w:pPr>
    </w:p>
    <w:p w14:paraId="35510CD9" w14:textId="77777777" w:rsidR="00BD3002" w:rsidRDefault="00BD3002" w:rsidP="00BD3002"/>
    <w:p w14:paraId="53530FB1" w14:textId="2AB6AB41" w:rsidR="00811329" w:rsidRPr="00EA67F8" w:rsidRDefault="00E6321B" w:rsidP="0056389C">
      <w:pPr>
        <w:pStyle w:val="ListParagraph"/>
        <w:numPr>
          <w:ilvl w:val="1"/>
          <w:numId w:val="3"/>
        </w:numPr>
        <w:shd w:val="clear" w:color="auto" w:fill="FFFFFF"/>
        <w:rPr>
          <w:rFonts w:asciiTheme="minorHAnsi" w:hAnsiTheme="minorHAnsi"/>
          <w:iCs/>
        </w:rPr>
      </w:pPr>
      <w:r w:rsidRPr="00EA67F8">
        <w:rPr>
          <w:rFonts w:asciiTheme="minorHAnsi" w:hAnsiTheme="minorHAnsi"/>
          <w:iCs/>
        </w:rPr>
        <w:lastRenderedPageBreak/>
        <w:t xml:space="preserve">Please include </w:t>
      </w:r>
      <w:r w:rsidR="007A6ABA">
        <w:rPr>
          <w:rFonts w:asciiTheme="minorHAnsi" w:hAnsiTheme="minorHAnsi"/>
          <w:iCs/>
        </w:rPr>
        <w:t>$</w:t>
      </w:r>
      <w:r w:rsidR="002E1006">
        <w:rPr>
          <w:rFonts w:asciiTheme="minorHAnsi" w:hAnsiTheme="minorHAnsi"/>
          <w:iCs/>
        </w:rPr>
        <w:t>10</w:t>
      </w:r>
      <w:r w:rsidR="007A6ABA">
        <w:rPr>
          <w:rFonts w:asciiTheme="minorHAnsi" w:hAnsiTheme="minorHAnsi"/>
          <w:iCs/>
        </w:rPr>
        <w:t>0</w:t>
      </w:r>
      <w:r w:rsidR="00811329" w:rsidRPr="00EA67F8">
        <w:rPr>
          <w:rFonts w:asciiTheme="minorHAnsi" w:hAnsiTheme="minorHAnsi"/>
          <w:iCs/>
        </w:rPr>
        <w:t xml:space="preserve"> application fee</w:t>
      </w:r>
      <w:r w:rsidRPr="00EA67F8">
        <w:rPr>
          <w:rFonts w:asciiTheme="minorHAnsi" w:hAnsiTheme="minorHAnsi"/>
          <w:iCs/>
        </w:rPr>
        <w:t xml:space="preserve"> when sending the Supplemental Application Form and </w:t>
      </w:r>
      <w:r w:rsidR="008615AD">
        <w:rPr>
          <w:rFonts w:asciiTheme="minorHAnsi" w:hAnsiTheme="minorHAnsi"/>
          <w:iCs/>
        </w:rPr>
        <w:t xml:space="preserve">handwritten </w:t>
      </w:r>
      <w:r w:rsidRPr="00EA67F8">
        <w:rPr>
          <w:rFonts w:asciiTheme="minorHAnsi" w:hAnsiTheme="minorHAnsi"/>
          <w:iCs/>
        </w:rPr>
        <w:t>letter</w:t>
      </w:r>
      <w:r w:rsidR="00811329" w:rsidRPr="00EA67F8">
        <w:rPr>
          <w:rFonts w:asciiTheme="minorHAnsi" w:hAnsiTheme="minorHAnsi"/>
          <w:iCs/>
        </w:rPr>
        <w:t xml:space="preserve">. Make money order </w:t>
      </w:r>
      <w:r w:rsidR="005313A9" w:rsidRPr="00EA67F8">
        <w:rPr>
          <w:rFonts w:asciiTheme="minorHAnsi" w:hAnsiTheme="minorHAnsi"/>
          <w:iCs/>
        </w:rPr>
        <w:t xml:space="preserve">or cashier’s check </w:t>
      </w:r>
      <w:r w:rsidR="00811329" w:rsidRPr="00EA67F8">
        <w:rPr>
          <w:rFonts w:asciiTheme="minorHAnsi" w:hAnsiTheme="minorHAnsi"/>
          <w:iCs/>
        </w:rPr>
        <w:t>payable to Texas Health Presbyterian Hospital.</w:t>
      </w:r>
    </w:p>
    <w:p w14:paraId="4094E618" w14:textId="59C78A30" w:rsidR="00811329" w:rsidRPr="00EA67F8" w:rsidRDefault="008C0CA7" w:rsidP="0056389C">
      <w:pPr>
        <w:pStyle w:val="ListParagraph"/>
        <w:numPr>
          <w:ilvl w:val="1"/>
          <w:numId w:val="3"/>
        </w:numPr>
        <w:shd w:val="clear" w:color="auto" w:fill="FFFFFF"/>
        <w:rPr>
          <w:rFonts w:asciiTheme="minorHAnsi" w:hAnsiTheme="minorHAnsi"/>
          <w:iCs/>
        </w:rPr>
      </w:pPr>
      <w:r w:rsidRPr="00EA67F8">
        <w:rPr>
          <w:rFonts w:asciiTheme="minorHAnsi" w:hAnsiTheme="minorHAnsi"/>
          <w:iCs/>
        </w:rPr>
        <w:t xml:space="preserve">Include a </w:t>
      </w:r>
      <w:r w:rsidR="00E74A56">
        <w:rPr>
          <w:rFonts w:asciiTheme="minorHAnsi" w:hAnsiTheme="minorHAnsi"/>
          <w:iCs/>
        </w:rPr>
        <w:t>1–2-page</w:t>
      </w:r>
      <w:r w:rsidR="00E52514">
        <w:rPr>
          <w:rFonts w:asciiTheme="minorHAnsi" w:hAnsiTheme="minorHAnsi"/>
          <w:iCs/>
        </w:rPr>
        <w:t xml:space="preserve"> </w:t>
      </w:r>
      <w:r w:rsidR="00584B85" w:rsidRPr="00EA67F8">
        <w:rPr>
          <w:rFonts w:asciiTheme="minorHAnsi" w:hAnsiTheme="minorHAnsi"/>
          <w:iCs/>
        </w:rPr>
        <w:t xml:space="preserve">professional </w:t>
      </w:r>
      <w:r w:rsidR="00E52514">
        <w:rPr>
          <w:rFonts w:asciiTheme="minorHAnsi" w:hAnsiTheme="minorHAnsi"/>
          <w:iCs/>
        </w:rPr>
        <w:t xml:space="preserve">handwritten </w:t>
      </w:r>
      <w:r w:rsidRPr="00EA67F8">
        <w:rPr>
          <w:rFonts w:asciiTheme="minorHAnsi" w:hAnsiTheme="minorHAnsi"/>
          <w:iCs/>
        </w:rPr>
        <w:t>lette</w:t>
      </w:r>
      <w:r w:rsidR="00951801" w:rsidRPr="00EA67F8">
        <w:rPr>
          <w:rFonts w:asciiTheme="minorHAnsi" w:hAnsiTheme="minorHAnsi"/>
          <w:iCs/>
        </w:rPr>
        <w:t xml:space="preserve">r </w:t>
      </w:r>
      <w:r w:rsidR="00BD2D3E">
        <w:rPr>
          <w:rFonts w:asciiTheme="minorHAnsi" w:hAnsiTheme="minorHAnsi"/>
          <w:iCs/>
        </w:rPr>
        <w:t>and include the following:</w:t>
      </w:r>
      <w:r w:rsidR="00747671" w:rsidRPr="00EA67F8">
        <w:rPr>
          <w:rFonts w:asciiTheme="minorHAnsi" w:hAnsiTheme="minorHAnsi"/>
          <w:iCs/>
        </w:rPr>
        <w:t xml:space="preserve"> </w:t>
      </w:r>
    </w:p>
    <w:p w14:paraId="2821347E" w14:textId="213CD9A4" w:rsidR="00F100C0" w:rsidRPr="00EA67F8" w:rsidRDefault="006600FF" w:rsidP="0056389C">
      <w:pPr>
        <w:pStyle w:val="ListParagraph"/>
        <w:numPr>
          <w:ilvl w:val="2"/>
          <w:numId w:val="3"/>
        </w:numPr>
        <w:shd w:val="clear" w:color="auto" w:fill="FFFFFF"/>
        <w:rPr>
          <w:rFonts w:asciiTheme="minorHAnsi" w:hAnsiTheme="minorHAnsi"/>
          <w:iCs/>
        </w:rPr>
      </w:pPr>
      <w:r>
        <w:rPr>
          <w:rFonts w:asciiTheme="minorHAnsi" w:hAnsiTheme="minorHAnsi"/>
          <w:iCs/>
        </w:rPr>
        <w:t xml:space="preserve">Describe </w:t>
      </w:r>
      <w:r w:rsidR="00E52514">
        <w:rPr>
          <w:rFonts w:asciiTheme="minorHAnsi" w:hAnsiTheme="minorHAnsi"/>
          <w:iCs/>
        </w:rPr>
        <w:t xml:space="preserve">your interest in Texas Health Presbyterian Dietetic Internship and </w:t>
      </w:r>
      <w:r>
        <w:rPr>
          <w:rFonts w:asciiTheme="minorHAnsi" w:hAnsiTheme="minorHAnsi"/>
          <w:iCs/>
        </w:rPr>
        <w:t xml:space="preserve">why </w:t>
      </w:r>
      <w:r w:rsidR="00F100C0" w:rsidRPr="00EA67F8">
        <w:rPr>
          <w:rFonts w:asciiTheme="minorHAnsi" w:hAnsiTheme="minorHAnsi"/>
          <w:iCs/>
        </w:rPr>
        <w:t xml:space="preserve">you </w:t>
      </w:r>
      <w:r>
        <w:rPr>
          <w:rFonts w:asciiTheme="minorHAnsi" w:hAnsiTheme="minorHAnsi"/>
          <w:iCs/>
        </w:rPr>
        <w:t xml:space="preserve">would be a </w:t>
      </w:r>
      <w:r w:rsidR="00F100C0" w:rsidRPr="00EA67F8">
        <w:rPr>
          <w:rFonts w:asciiTheme="minorHAnsi" w:hAnsiTheme="minorHAnsi"/>
          <w:iCs/>
        </w:rPr>
        <w:t>goo</w:t>
      </w:r>
      <w:r w:rsidR="00747671" w:rsidRPr="00EA67F8">
        <w:rPr>
          <w:rFonts w:asciiTheme="minorHAnsi" w:hAnsiTheme="minorHAnsi"/>
          <w:iCs/>
        </w:rPr>
        <w:t xml:space="preserve">d fit for our </w:t>
      </w:r>
      <w:r w:rsidR="00E52514">
        <w:rPr>
          <w:rFonts w:asciiTheme="minorHAnsi" w:hAnsiTheme="minorHAnsi"/>
          <w:iCs/>
        </w:rPr>
        <w:t>program</w:t>
      </w:r>
      <w:r w:rsidR="00F100C0" w:rsidRPr="00EA67F8">
        <w:rPr>
          <w:rFonts w:asciiTheme="minorHAnsi" w:hAnsiTheme="minorHAnsi"/>
          <w:iCs/>
        </w:rPr>
        <w:t xml:space="preserve">. </w:t>
      </w:r>
    </w:p>
    <w:p w14:paraId="43008958" w14:textId="77777777" w:rsidR="00256970" w:rsidRDefault="0030080D" w:rsidP="00256970">
      <w:pPr>
        <w:pStyle w:val="ListParagraph"/>
        <w:numPr>
          <w:ilvl w:val="2"/>
          <w:numId w:val="3"/>
        </w:numPr>
        <w:shd w:val="clear" w:color="auto" w:fill="FFFFFF"/>
        <w:rPr>
          <w:rFonts w:asciiTheme="minorHAnsi" w:hAnsiTheme="minorHAnsi"/>
          <w:iCs/>
        </w:rPr>
      </w:pPr>
      <w:r>
        <w:rPr>
          <w:rFonts w:asciiTheme="minorHAnsi" w:hAnsiTheme="minorHAnsi"/>
          <w:iCs/>
        </w:rPr>
        <w:t>Describe a time you had to cope with a stressful situation</w:t>
      </w:r>
      <w:r w:rsidR="00983AB9">
        <w:rPr>
          <w:rFonts w:asciiTheme="minorHAnsi" w:hAnsiTheme="minorHAnsi"/>
          <w:iCs/>
        </w:rPr>
        <w:t>.</w:t>
      </w:r>
    </w:p>
    <w:p w14:paraId="2B580C03" w14:textId="1FBA23EA" w:rsidR="00256970" w:rsidRPr="00256970" w:rsidRDefault="0030080D" w:rsidP="00256970">
      <w:pPr>
        <w:pStyle w:val="ListParagraph"/>
        <w:numPr>
          <w:ilvl w:val="2"/>
          <w:numId w:val="3"/>
        </w:numPr>
        <w:shd w:val="clear" w:color="auto" w:fill="FFFFFF"/>
        <w:rPr>
          <w:rFonts w:asciiTheme="minorHAnsi" w:hAnsiTheme="minorHAnsi"/>
          <w:iCs/>
        </w:rPr>
      </w:pPr>
      <w:r w:rsidRPr="00256970">
        <w:rPr>
          <w:rFonts w:asciiTheme="minorHAnsi" w:hAnsiTheme="minorHAnsi"/>
          <w:iCs/>
        </w:rPr>
        <w:t xml:space="preserve">Describe a situation where you had to apply </w:t>
      </w:r>
      <w:r w:rsidR="005B2EB1" w:rsidRPr="00256970">
        <w:rPr>
          <w:rFonts w:asciiTheme="minorHAnsi" w:hAnsiTheme="minorHAnsi"/>
          <w:iCs/>
        </w:rPr>
        <w:t>critical</w:t>
      </w:r>
      <w:r w:rsidR="004A6E30" w:rsidRPr="00256970">
        <w:rPr>
          <w:rFonts w:asciiTheme="minorHAnsi" w:hAnsiTheme="minorHAnsi"/>
          <w:iCs/>
        </w:rPr>
        <w:t xml:space="preserve"> think</w:t>
      </w:r>
      <w:r w:rsidR="005B2EB1" w:rsidRPr="00256970">
        <w:rPr>
          <w:rFonts w:asciiTheme="minorHAnsi" w:hAnsiTheme="minorHAnsi"/>
          <w:iCs/>
        </w:rPr>
        <w:t>ing</w:t>
      </w:r>
      <w:r w:rsidR="004A6E30" w:rsidRPr="00256970">
        <w:rPr>
          <w:rFonts w:asciiTheme="minorHAnsi" w:hAnsiTheme="minorHAnsi"/>
          <w:iCs/>
        </w:rPr>
        <w:t xml:space="preserve"> </w:t>
      </w:r>
      <w:r w:rsidR="006600FF" w:rsidRPr="00256970">
        <w:rPr>
          <w:rFonts w:asciiTheme="minorHAnsi" w:hAnsiTheme="minorHAnsi"/>
          <w:iCs/>
        </w:rPr>
        <w:t xml:space="preserve">and describe the outcome. </w:t>
      </w:r>
    </w:p>
    <w:p w14:paraId="1E46D10E" w14:textId="3D9D7ACB" w:rsidR="006806CC" w:rsidRDefault="006806CC" w:rsidP="00D52694">
      <w:pPr>
        <w:pStyle w:val="ListParagraph"/>
        <w:numPr>
          <w:ilvl w:val="1"/>
          <w:numId w:val="3"/>
        </w:numPr>
        <w:shd w:val="clear" w:color="auto" w:fill="FFFFFF" w:themeFill="background1"/>
        <w:jc w:val="both"/>
        <w:rPr>
          <w:rFonts w:asciiTheme="minorHAnsi" w:hAnsiTheme="minorHAnsi" w:cs="Arial"/>
        </w:rPr>
      </w:pPr>
      <w:r>
        <w:rPr>
          <w:rFonts w:asciiTheme="minorHAnsi" w:hAnsiTheme="minorHAnsi"/>
        </w:rPr>
        <w:t xml:space="preserve">Students completing a </w:t>
      </w:r>
      <w:r w:rsidR="006332BC">
        <w:rPr>
          <w:rFonts w:asciiTheme="minorHAnsi" w:hAnsiTheme="minorHAnsi"/>
        </w:rPr>
        <w:t>M</w:t>
      </w:r>
      <w:r>
        <w:rPr>
          <w:rFonts w:asciiTheme="minorHAnsi" w:hAnsiTheme="minorHAnsi"/>
        </w:rPr>
        <w:t>aster</w:t>
      </w:r>
      <w:r w:rsidR="007512BA">
        <w:rPr>
          <w:rFonts w:asciiTheme="minorHAnsi" w:hAnsiTheme="minorHAnsi"/>
        </w:rPr>
        <w:t>’</w:t>
      </w:r>
      <w:r>
        <w:rPr>
          <w:rFonts w:asciiTheme="minorHAnsi" w:hAnsiTheme="minorHAnsi"/>
        </w:rPr>
        <w:t>s are required to i</w:t>
      </w:r>
      <w:r w:rsidR="00BD735C" w:rsidRPr="00256970">
        <w:rPr>
          <w:rFonts w:asciiTheme="minorHAnsi" w:hAnsiTheme="minorHAnsi"/>
        </w:rPr>
        <w:t xml:space="preserve">nclude </w:t>
      </w:r>
      <w:r w:rsidR="003156DC" w:rsidRPr="00256970">
        <w:rPr>
          <w:rFonts w:asciiTheme="minorHAnsi" w:hAnsiTheme="minorHAnsi"/>
        </w:rPr>
        <w:t>a graduate degree plan to</w:t>
      </w:r>
      <w:r w:rsidR="003156DC" w:rsidRPr="00256970">
        <w:rPr>
          <w:rFonts w:asciiTheme="minorHAnsi" w:hAnsiTheme="minorHAnsi" w:cs="Arial"/>
        </w:rPr>
        <w:t xml:space="preserve"> meet the expected graduation date within 12 months of completing the DI program. </w:t>
      </w:r>
    </w:p>
    <w:p w14:paraId="37B904F2" w14:textId="74E312DB" w:rsidR="00B81BC9" w:rsidRPr="00BD3002" w:rsidRDefault="006806CC" w:rsidP="00BD3002">
      <w:pPr>
        <w:pStyle w:val="ListParagraph"/>
        <w:numPr>
          <w:ilvl w:val="2"/>
          <w:numId w:val="3"/>
        </w:numPr>
        <w:shd w:val="clear" w:color="auto" w:fill="FFFFFF" w:themeFill="background1"/>
        <w:jc w:val="both"/>
        <w:rPr>
          <w:rFonts w:asciiTheme="minorHAnsi" w:hAnsiTheme="minorHAnsi" w:cs="Arial"/>
        </w:rPr>
      </w:pPr>
      <w:r>
        <w:rPr>
          <w:rFonts w:asciiTheme="minorHAnsi" w:hAnsiTheme="minorHAnsi" w:cs="Arial"/>
        </w:rPr>
        <w:t xml:space="preserve">Edit and </w:t>
      </w:r>
      <w:r w:rsidR="00DB2A4C">
        <w:rPr>
          <w:rFonts w:asciiTheme="minorHAnsi" w:hAnsiTheme="minorHAnsi" w:cs="Arial"/>
        </w:rPr>
        <w:t>include</w:t>
      </w:r>
      <w:r w:rsidR="003156DC" w:rsidRPr="00256970">
        <w:rPr>
          <w:rFonts w:asciiTheme="minorHAnsi" w:hAnsiTheme="minorHAnsi" w:cs="Arial"/>
        </w:rPr>
        <w:t xml:space="preserve"> the provided example</w:t>
      </w:r>
      <w:r w:rsidR="00D7451A">
        <w:rPr>
          <w:rFonts w:asciiTheme="minorHAnsi" w:hAnsiTheme="minorHAnsi" w:cs="Arial"/>
        </w:rPr>
        <w:t xml:space="preserve"> (on the last page)</w:t>
      </w:r>
      <w:r w:rsidR="00BD3002">
        <w:rPr>
          <w:rFonts w:asciiTheme="minorHAnsi" w:hAnsiTheme="minorHAnsi" w:cs="Arial"/>
        </w:rPr>
        <w:t xml:space="preserve"> with your Supplemental Application Form</w:t>
      </w:r>
      <w:r w:rsidR="003156DC" w:rsidRPr="00256970">
        <w:rPr>
          <w:rFonts w:asciiTheme="minorHAnsi" w:hAnsiTheme="minorHAnsi" w:cs="Arial"/>
        </w:rPr>
        <w:t>.</w:t>
      </w:r>
      <w:r w:rsidR="00B81BC9">
        <w:rPr>
          <w:rFonts w:asciiTheme="minorHAnsi" w:hAnsiTheme="minorHAnsi" w:cs="Arial"/>
        </w:rPr>
        <w:t xml:space="preserve"> </w:t>
      </w:r>
    </w:p>
    <w:p w14:paraId="3EB4CF70" w14:textId="2C1D78C0" w:rsidR="00C84FA1" w:rsidRPr="009A659A" w:rsidRDefault="00951801" w:rsidP="009A659A">
      <w:pPr>
        <w:pStyle w:val="ListParagraph"/>
        <w:numPr>
          <w:ilvl w:val="1"/>
          <w:numId w:val="3"/>
        </w:numPr>
        <w:shd w:val="clear" w:color="auto" w:fill="FFFFFF" w:themeFill="background1"/>
        <w:rPr>
          <w:rFonts w:asciiTheme="minorHAnsi" w:hAnsiTheme="minorHAnsi"/>
        </w:rPr>
      </w:pPr>
      <w:r w:rsidRPr="084F20E7">
        <w:rPr>
          <w:rFonts w:asciiTheme="minorHAnsi" w:hAnsiTheme="minorHAnsi"/>
        </w:rPr>
        <w:t>Supplemental Internship Application Form and letter m</w:t>
      </w:r>
      <w:r w:rsidR="003513C0" w:rsidRPr="084F20E7">
        <w:rPr>
          <w:rFonts w:asciiTheme="minorHAnsi" w:hAnsiTheme="minorHAnsi"/>
        </w:rPr>
        <w:t xml:space="preserve">ust be </w:t>
      </w:r>
      <w:r w:rsidR="003513C0" w:rsidRPr="084F20E7">
        <w:rPr>
          <w:rFonts w:asciiTheme="minorHAnsi" w:hAnsiTheme="minorHAnsi"/>
          <w:u w:val="single"/>
        </w:rPr>
        <w:t>postmarked</w:t>
      </w:r>
      <w:r w:rsidR="003513C0" w:rsidRPr="084F20E7">
        <w:rPr>
          <w:rFonts w:asciiTheme="minorHAnsi" w:hAnsiTheme="minorHAnsi"/>
        </w:rPr>
        <w:t xml:space="preserve"> </w:t>
      </w:r>
      <w:r w:rsidR="003513C0" w:rsidRPr="00415235">
        <w:rPr>
          <w:rFonts w:asciiTheme="minorHAnsi" w:hAnsiTheme="minorHAnsi"/>
        </w:rPr>
        <w:t xml:space="preserve">by </w:t>
      </w:r>
      <w:r w:rsidR="003513C0" w:rsidRPr="00BB2F65">
        <w:rPr>
          <w:rFonts w:asciiTheme="minorHAnsi" w:hAnsiTheme="minorHAnsi"/>
        </w:rPr>
        <w:t>February 1</w:t>
      </w:r>
      <w:r w:rsidR="00BB450C" w:rsidRPr="00BB2F65">
        <w:rPr>
          <w:rFonts w:asciiTheme="minorHAnsi" w:hAnsiTheme="minorHAnsi"/>
        </w:rPr>
        <w:t>5, 20</w:t>
      </w:r>
      <w:r w:rsidR="004B2DC9" w:rsidRPr="00BB2F65">
        <w:rPr>
          <w:rFonts w:asciiTheme="minorHAnsi" w:hAnsiTheme="minorHAnsi"/>
        </w:rPr>
        <w:t>2</w:t>
      </w:r>
      <w:r w:rsidR="00936B1D" w:rsidRPr="00BB2F65">
        <w:rPr>
          <w:rFonts w:asciiTheme="minorHAnsi" w:hAnsiTheme="minorHAnsi"/>
        </w:rPr>
        <w:t>6</w:t>
      </w:r>
      <w:r w:rsidRPr="00BB2F65">
        <w:rPr>
          <w:rFonts w:asciiTheme="minorHAnsi" w:hAnsiTheme="minorHAnsi"/>
        </w:rPr>
        <w:t>.</w:t>
      </w:r>
      <w:r w:rsidR="00B81BC9" w:rsidRPr="00B81BC9">
        <w:rPr>
          <w:rFonts w:asciiTheme="minorHAnsi" w:hAnsiTheme="minorHAnsi" w:cs="Arial"/>
        </w:rPr>
        <w:t xml:space="preserve"> </w:t>
      </w:r>
    </w:p>
    <w:p w14:paraId="3369AC5D" w14:textId="04C409ED" w:rsidR="00363BFF" w:rsidRPr="00EA67F8" w:rsidRDefault="000A0B01" w:rsidP="000A0B01">
      <w:pPr>
        <w:shd w:val="clear" w:color="auto" w:fill="FFFFFF"/>
        <w:spacing w:line="276" w:lineRule="auto"/>
        <w:ind w:left="1170" w:hanging="720"/>
        <w:contextualSpacing/>
        <w:rPr>
          <w:rFonts w:asciiTheme="minorHAnsi" w:hAnsiTheme="minorHAnsi"/>
          <w:iCs/>
          <w:sz w:val="22"/>
          <w:szCs w:val="22"/>
        </w:rPr>
      </w:pPr>
      <w:r w:rsidRPr="00EA67F8">
        <w:rPr>
          <w:rFonts w:asciiTheme="minorHAnsi" w:hAnsiTheme="minorHAnsi"/>
          <w:iCs/>
          <w:sz w:val="22"/>
          <w:szCs w:val="22"/>
        </w:rPr>
        <w:t xml:space="preserve">Mail Supplemental </w:t>
      </w:r>
      <w:r w:rsidR="003728D5" w:rsidRPr="00EA67F8">
        <w:rPr>
          <w:rFonts w:asciiTheme="minorHAnsi" w:hAnsiTheme="minorHAnsi"/>
          <w:iCs/>
          <w:sz w:val="22"/>
          <w:szCs w:val="22"/>
        </w:rPr>
        <w:t xml:space="preserve">Internship </w:t>
      </w:r>
      <w:r w:rsidRPr="00EA67F8">
        <w:rPr>
          <w:rFonts w:asciiTheme="minorHAnsi" w:hAnsiTheme="minorHAnsi"/>
          <w:iCs/>
          <w:sz w:val="22"/>
          <w:szCs w:val="22"/>
        </w:rPr>
        <w:t>Application</w:t>
      </w:r>
      <w:r w:rsidR="006942B9" w:rsidRPr="00EA67F8">
        <w:rPr>
          <w:rFonts w:asciiTheme="minorHAnsi" w:hAnsiTheme="minorHAnsi"/>
          <w:iCs/>
          <w:sz w:val="22"/>
          <w:szCs w:val="22"/>
        </w:rPr>
        <w:t xml:space="preserve"> Form</w:t>
      </w:r>
      <w:r w:rsidR="00363BFF" w:rsidRPr="00EA67F8">
        <w:rPr>
          <w:rFonts w:asciiTheme="minorHAnsi" w:hAnsiTheme="minorHAnsi"/>
          <w:iCs/>
          <w:sz w:val="22"/>
          <w:szCs w:val="22"/>
        </w:rPr>
        <w:t>,</w:t>
      </w:r>
      <w:r w:rsidR="003B2307" w:rsidRPr="00EA67F8">
        <w:rPr>
          <w:rFonts w:asciiTheme="minorHAnsi" w:hAnsiTheme="minorHAnsi"/>
          <w:iCs/>
          <w:sz w:val="22"/>
          <w:szCs w:val="22"/>
        </w:rPr>
        <w:t xml:space="preserve"> </w:t>
      </w:r>
      <w:r w:rsidR="00C22EC3">
        <w:rPr>
          <w:rFonts w:asciiTheme="minorHAnsi" w:hAnsiTheme="minorHAnsi"/>
          <w:iCs/>
          <w:sz w:val="22"/>
          <w:szCs w:val="22"/>
        </w:rPr>
        <w:t>handwritten letter</w:t>
      </w:r>
      <w:r w:rsidR="00135F4B">
        <w:rPr>
          <w:rFonts w:asciiTheme="minorHAnsi" w:hAnsiTheme="minorHAnsi"/>
          <w:iCs/>
          <w:sz w:val="22"/>
          <w:szCs w:val="22"/>
        </w:rPr>
        <w:t>,</w:t>
      </w:r>
      <w:r w:rsidRPr="00EA67F8">
        <w:rPr>
          <w:rFonts w:asciiTheme="minorHAnsi" w:hAnsiTheme="minorHAnsi"/>
          <w:iCs/>
          <w:sz w:val="22"/>
          <w:szCs w:val="22"/>
        </w:rPr>
        <w:t xml:space="preserve"> and </w:t>
      </w:r>
      <w:r w:rsidR="00E52514">
        <w:rPr>
          <w:rFonts w:asciiTheme="minorHAnsi" w:hAnsiTheme="minorHAnsi"/>
          <w:iCs/>
          <w:sz w:val="22"/>
          <w:szCs w:val="22"/>
        </w:rPr>
        <w:t xml:space="preserve">application fee </w:t>
      </w:r>
      <w:r w:rsidRPr="00EA67F8">
        <w:rPr>
          <w:rFonts w:asciiTheme="minorHAnsi" w:hAnsiTheme="minorHAnsi"/>
          <w:iCs/>
          <w:sz w:val="22"/>
          <w:szCs w:val="22"/>
        </w:rPr>
        <w:t>to:</w:t>
      </w:r>
      <w:r w:rsidRPr="00EA67F8">
        <w:rPr>
          <w:rFonts w:asciiTheme="minorHAnsi" w:hAnsiTheme="minorHAnsi"/>
          <w:b/>
          <w:iCs/>
          <w:sz w:val="22"/>
          <w:szCs w:val="22"/>
        </w:rPr>
        <w:br/>
      </w:r>
      <w:r w:rsidRPr="00EA67F8">
        <w:rPr>
          <w:rFonts w:asciiTheme="minorHAnsi" w:hAnsiTheme="minorHAnsi"/>
          <w:iCs/>
          <w:sz w:val="22"/>
          <w:szCs w:val="22"/>
        </w:rPr>
        <w:t xml:space="preserve">Texas Health Presbyterian Hospital </w:t>
      </w:r>
      <w:r w:rsidR="00424F06" w:rsidRPr="00EA67F8">
        <w:rPr>
          <w:rFonts w:asciiTheme="minorHAnsi" w:hAnsiTheme="minorHAnsi"/>
          <w:iCs/>
          <w:sz w:val="22"/>
          <w:szCs w:val="22"/>
        </w:rPr>
        <w:t>Dallas</w:t>
      </w:r>
    </w:p>
    <w:p w14:paraId="78062D7F" w14:textId="77777777" w:rsidR="00363BFF" w:rsidRPr="00EA67F8" w:rsidRDefault="000A0B01" w:rsidP="00363BFF">
      <w:pPr>
        <w:shd w:val="clear" w:color="auto" w:fill="FFFFFF"/>
        <w:spacing w:line="276" w:lineRule="auto"/>
        <w:ind w:left="1170"/>
        <w:contextualSpacing/>
        <w:rPr>
          <w:rFonts w:asciiTheme="minorHAnsi" w:hAnsiTheme="minorHAnsi"/>
          <w:iCs/>
          <w:sz w:val="22"/>
          <w:szCs w:val="22"/>
        </w:rPr>
      </w:pPr>
      <w:r w:rsidRPr="00EA67F8">
        <w:rPr>
          <w:rFonts w:asciiTheme="minorHAnsi" w:hAnsiTheme="minorHAnsi"/>
          <w:iCs/>
          <w:sz w:val="22"/>
          <w:szCs w:val="22"/>
        </w:rPr>
        <w:t>Dietetic Internship Program</w:t>
      </w:r>
      <w:r w:rsidR="00363BFF" w:rsidRPr="00EA67F8">
        <w:rPr>
          <w:rFonts w:asciiTheme="minorHAnsi" w:hAnsiTheme="minorHAnsi"/>
          <w:iCs/>
          <w:sz w:val="22"/>
          <w:szCs w:val="22"/>
        </w:rPr>
        <w:t>/Food and Nutrition Services</w:t>
      </w:r>
    </w:p>
    <w:p w14:paraId="08FC6535" w14:textId="281CEA7C" w:rsidR="00A11519" w:rsidRDefault="00363BFF" w:rsidP="00363BFF">
      <w:pPr>
        <w:shd w:val="clear" w:color="auto" w:fill="FFFFFF"/>
        <w:spacing w:line="276" w:lineRule="auto"/>
        <w:ind w:left="1170"/>
        <w:contextualSpacing/>
        <w:rPr>
          <w:rFonts w:asciiTheme="minorHAnsi" w:hAnsiTheme="minorHAnsi"/>
          <w:iCs/>
          <w:sz w:val="22"/>
          <w:szCs w:val="22"/>
        </w:rPr>
      </w:pPr>
      <w:r w:rsidRPr="00EA67F8">
        <w:rPr>
          <w:rFonts w:asciiTheme="minorHAnsi" w:hAnsiTheme="minorHAnsi"/>
          <w:iCs/>
          <w:sz w:val="22"/>
          <w:szCs w:val="22"/>
        </w:rPr>
        <w:t>Bielca Soza MS, RD, LD</w:t>
      </w:r>
      <w:r w:rsidRPr="00EA67F8">
        <w:rPr>
          <w:rFonts w:asciiTheme="minorHAnsi" w:hAnsiTheme="minorHAnsi"/>
          <w:iCs/>
          <w:sz w:val="22"/>
          <w:szCs w:val="22"/>
        </w:rPr>
        <w:br/>
      </w:r>
      <w:r w:rsidR="000A0B01" w:rsidRPr="00EA67F8">
        <w:rPr>
          <w:rFonts w:asciiTheme="minorHAnsi" w:hAnsiTheme="minorHAnsi"/>
          <w:iCs/>
          <w:sz w:val="22"/>
          <w:szCs w:val="22"/>
        </w:rPr>
        <w:t>8200 Walnut Hill Lane</w:t>
      </w:r>
      <w:r w:rsidR="000A0B01" w:rsidRPr="00EA67F8">
        <w:rPr>
          <w:rFonts w:asciiTheme="minorHAnsi" w:hAnsiTheme="minorHAnsi"/>
          <w:iCs/>
          <w:sz w:val="22"/>
          <w:szCs w:val="22"/>
        </w:rPr>
        <w:br/>
        <w:t>Dallas, TX 75231</w:t>
      </w:r>
    </w:p>
    <w:p w14:paraId="77188866" w14:textId="77777777" w:rsidR="00B42499" w:rsidRDefault="00B42499" w:rsidP="00B42499">
      <w:pPr>
        <w:shd w:val="clear" w:color="auto" w:fill="FFFFFF"/>
        <w:spacing w:line="276" w:lineRule="auto"/>
        <w:contextualSpacing/>
        <w:rPr>
          <w:rFonts w:asciiTheme="minorHAnsi" w:hAnsiTheme="minorHAnsi"/>
          <w:iCs/>
          <w:sz w:val="22"/>
          <w:szCs w:val="22"/>
        </w:rPr>
      </w:pPr>
    </w:p>
    <w:p w14:paraId="19F2886F" w14:textId="77777777" w:rsidR="00B42499" w:rsidRDefault="00B42499" w:rsidP="00B42499">
      <w:pPr>
        <w:shd w:val="clear" w:color="auto" w:fill="FFFFFF"/>
        <w:spacing w:line="276" w:lineRule="auto"/>
        <w:contextualSpacing/>
        <w:rPr>
          <w:rFonts w:asciiTheme="minorHAnsi" w:hAnsiTheme="minorHAnsi"/>
          <w:iCs/>
          <w:sz w:val="22"/>
          <w:szCs w:val="22"/>
        </w:rPr>
      </w:pPr>
    </w:p>
    <w:p w14:paraId="3651871E" w14:textId="77777777" w:rsidR="00B42499" w:rsidRDefault="00B42499" w:rsidP="00B42499">
      <w:pPr>
        <w:shd w:val="clear" w:color="auto" w:fill="FFFFFF"/>
        <w:spacing w:line="276" w:lineRule="auto"/>
        <w:contextualSpacing/>
        <w:rPr>
          <w:rFonts w:asciiTheme="minorHAnsi" w:hAnsiTheme="minorHAnsi"/>
          <w:iCs/>
          <w:sz w:val="22"/>
          <w:szCs w:val="22"/>
        </w:rPr>
      </w:pPr>
    </w:p>
    <w:p w14:paraId="13313B77" w14:textId="77777777" w:rsidR="00B42499" w:rsidRDefault="00B42499" w:rsidP="00B42499">
      <w:pPr>
        <w:shd w:val="clear" w:color="auto" w:fill="FFFFFF"/>
        <w:spacing w:line="276" w:lineRule="auto"/>
        <w:contextualSpacing/>
        <w:rPr>
          <w:rFonts w:asciiTheme="minorHAnsi" w:hAnsiTheme="minorHAnsi"/>
          <w:iCs/>
          <w:sz w:val="22"/>
          <w:szCs w:val="22"/>
        </w:rPr>
      </w:pPr>
    </w:p>
    <w:p w14:paraId="6D3565F5" w14:textId="77777777" w:rsidR="00B42499" w:rsidRDefault="00B42499" w:rsidP="00B42499">
      <w:pPr>
        <w:shd w:val="clear" w:color="auto" w:fill="FFFFFF"/>
        <w:spacing w:line="276" w:lineRule="auto"/>
        <w:contextualSpacing/>
        <w:rPr>
          <w:rFonts w:asciiTheme="minorHAnsi" w:hAnsiTheme="minorHAnsi"/>
          <w:iCs/>
          <w:sz w:val="22"/>
          <w:szCs w:val="22"/>
        </w:rPr>
      </w:pPr>
    </w:p>
    <w:p w14:paraId="60982459" w14:textId="77777777" w:rsidR="00B42499" w:rsidRDefault="00B42499" w:rsidP="00B42499">
      <w:pPr>
        <w:shd w:val="clear" w:color="auto" w:fill="FFFFFF"/>
        <w:spacing w:line="276" w:lineRule="auto"/>
        <w:contextualSpacing/>
        <w:rPr>
          <w:rFonts w:asciiTheme="minorHAnsi" w:hAnsiTheme="minorHAnsi"/>
          <w:iCs/>
          <w:sz w:val="22"/>
          <w:szCs w:val="22"/>
        </w:rPr>
      </w:pPr>
    </w:p>
    <w:p w14:paraId="5E09AEC8" w14:textId="77777777" w:rsidR="00B42499" w:rsidRDefault="00B42499" w:rsidP="00B42499">
      <w:pPr>
        <w:shd w:val="clear" w:color="auto" w:fill="FFFFFF"/>
        <w:spacing w:line="276" w:lineRule="auto"/>
        <w:contextualSpacing/>
        <w:rPr>
          <w:rFonts w:asciiTheme="minorHAnsi" w:hAnsiTheme="minorHAnsi"/>
          <w:iCs/>
          <w:sz w:val="22"/>
          <w:szCs w:val="22"/>
        </w:rPr>
      </w:pPr>
    </w:p>
    <w:p w14:paraId="258FF7C8" w14:textId="77777777" w:rsidR="00B42499" w:rsidRDefault="00B42499" w:rsidP="00B42499">
      <w:pPr>
        <w:shd w:val="clear" w:color="auto" w:fill="FFFFFF"/>
        <w:spacing w:line="276" w:lineRule="auto"/>
        <w:contextualSpacing/>
        <w:rPr>
          <w:rFonts w:asciiTheme="minorHAnsi" w:hAnsiTheme="minorHAnsi"/>
          <w:iCs/>
          <w:sz w:val="22"/>
          <w:szCs w:val="22"/>
        </w:rPr>
      </w:pPr>
    </w:p>
    <w:p w14:paraId="5FEE6FFA" w14:textId="77777777" w:rsidR="00B42499" w:rsidRDefault="00B42499" w:rsidP="00B42499">
      <w:pPr>
        <w:shd w:val="clear" w:color="auto" w:fill="FFFFFF"/>
        <w:spacing w:line="276" w:lineRule="auto"/>
        <w:contextualSpacing/>
        <w:rPr>
          <w:rFonts w:asciiTheme="minorHAnsi" w:hAnsiTheme="minorHAnsi"/>
          <w:iCs/>
          <w:sz w:val="22"/>
          <w:szCs w:val="22"/>
        </w:rPr>
      </w:pPr>
    </w:p>
    <w:p w14:paraId="240D072D" w14:textId="77777777" w:rsidR="00B42499" w:rsidRDefault="00B42499" w:rsidP="00B42499">
      <w:pPr>
        <w:shd w:val="clear" w:color="auto" w:fill="FFFFFF"/>
        <w:spacing w:line="276" w:lineRule="auto"/>
        <w:contextualSpacing/>
        <w:rPr>
          <w:rFonts w:asciiTheme="minorHAnsi" w:hAnsiTheme="minorHAnsi"/>
          <w:iCs/>
          <w:sz w:val="22"/>
          <w:szCs w:val="22"/>
        </w:rPr>
      </w:pPr>
    </w:p>
    <w:p w14:paraId="79B598D4" w14:textId="77777777" w:rsidR="00B42499" w:rsidRDefault="00B42499" w:rsidP="00B42499">
      <w:pPr>
        <w:shd w:val="clear" w:color="auto" w:fill="FFFFFF"/>
        <w:spacing w:line="276" w:lineRule="auto"/>
        <w:contextualSpacing/>
        <w:rPr>
          <w:rFonts w:asciiTheme="minorHAnsi" w:hAnsiTheme="minorHAnsi"/>
          <w:iCs/>
          <w:sz w:val="22"/>
          <w:szCs w:val="22"/>
        </w:rPr>
      </w:pPr>
    </w:p>
    <w:p w14:paraId="28E47933" w14:textId="77777777" w:rsidR="00B42499" w:rsidRDefault="00B42499" w:rsidP="00B42499">
      <w:pPr>
        <w:shd w:val="clear" w:color="auto" w:fill="FFFFFF"/>
        <w:spacing w:line="276" w:lineRule="auto"/>
        <w:contextualSpacing/>
        <w:rPr>
          <w:rFonts w:asciiTheme="minorHAnsi" w:hAnsiTheme="minorHAnsi"/>
          <w:iCs/>
          <w:sz w:val="22"/>
          <w:szCs w:val="22"/>
        </w:rPr>
      </w:pPr>
    </w:p>
    <w:p w14:paraId="071C06D2" w14:textId="77777777" w:rsidR="00B42499" w:rsidRDefault="00B42499" w:rsidP="00B42499">
      <w:pPr>
        <w:shd w:val="clear" w:color="auto" w:fill="FFFFFF"/>
        <w:spacing w:line="276" w:lineRule="auto"/>
        <w:contextualSpacing/>
        <w:rPr>
          <w:rFonts w:asciiTheme="minorHAnsi" w:hAnsiTheme="minorHAnsi"/>
          <w:iCs/>
          <w:sz w:val="22"/>
          <w:szCs w:val="22"/>
        </w:rPr>
      </w:pPr>
    </w:p>
    <w:p w14:paraId="4AE944A3" w14:textId="77777777" w:rsidR="00B42499" w:rsidRDefault="00B42499" w:rsidP="00B42499">
      <w:pPr>
        <w:shd w:val="clear" w:color="auto" w:fill="FFFFFF"/>
        <w:spacing w:line="276" w:lineRule="auto"/>
        <w:contextualSpacing/>
        <w:rPr>
          <w:rFonts w:asciiTheme="minorHAnsi" w:hAnsiTheme="minorHAnsi"/>
          <w:iCs/>
          <w:sz w:val="22"/>
          <w:szCs w:val="22"/>
        </w:rPr>
      </w:pPr>
    </w:p>
    <w:p w14:paraId="46AEA08A" w14:textId="77777777" w:rsidR="00B42499" w:rsidRDefault="00B42499" w:rsidP="00B42499">
      <w:pPr>
        <w:shd w:val="clear" w:color="auto" w:fill="FFFFFF"/>
        <w:spacing w:line="276" w:lineRule="auto"/>
        <w:contextualSpacing/>
        <w:rPr>
          <w:rFonts w:asciiTheme="minorHAnsi" w:hAnsiTheme="minorHAnsi"/>
          <w:iCs/>
          <w:sz w:val="22"/>
          <w:szCs w:val="22"/>
        </w:rPr>
      </w:pPr>
    </w:p>
    <w:p w14:paraId="3BE50A49" w14:textId="77777777" w:rsidR="00B42499" w:rsidRDefault="00B42499" w:rsidP="00B42499">
      <w:pPr>
        <w:shd w:val="clear" w:color="auto" w:fill="FFFFFF"/>
        <w:spacing w:line="276" w:lineRule="auto"/>
        <w:contextualSpacing/>
        <w:rPr>
          <w:rFonts w:asciiTheme="minorHAnsi" w:hAnsiTheme="minorHAnsi"/>
          <w:iCs/>
          <w:sz w:val="22"/>
          <w:szCs w:val="22"/>
        </w:rPr>
      </w:pPr>
    </w:p>
    <w:p w14:paraId="0DC9EFED" w14:textId="77777777" w:rsidR="00B42499" w:rsidRDefault="00B42499" w:rsidP="00B42499">
      <w:pPr>
        <w:shd w:val="clear" w:color="auto" w:fill="FFFFFF"/>
        <w:spacing w:line="276" w:lineRule="auto"/>
        <w:contextualSpacing/>
        <w:rPr>
          <w:rFonts w:asciiTheme="minorHAnsi" w:hAnsiTheme="minorHAnsi"/>
          <w:iCs/>
          <w:sz w:val="22"/>
          <w:szCs w:val="22"/>
        </w:rPr>
      </w:pPr>
    </w:p>
    <w:p w14:paraId="61571277" w14:textId="77777777" w:rsidR="00B42499" w:rsidRDefault="00B42499" w:rsidP="00B42499">
      <w:pPr>
        <w:shd w:val="clear" w:color="auto" w:fill="FFFFFF"/>
        <w:spacing w:line="276" w:lineRule="auto"/>
        <w:contextualSpacing/>
        <w:rPr>
          <w:rFonts w:asciiTheme="minorHAnsi" w:hAnsiTheme="minorHAnsi"/>
          <w:iCs/>
          <w:sz w:val="22"/>
          <w:szCs w:val="22"/>
        </w:rPr>
      </w:pPr>
    </w:p>
    <w:p w14:paraId="2851A824" w14:textId="77777777" w:rsidR="00B42499" w:rsidRDefault="00B42499" w:rsidP="00B42499">
      <w:pPr>
        <w:shd w:val="clear" w:color="auto" w:fill="FFFFFF"/>
        <w:spacing w:line="276" w:lineRule="auto"/>
        <w:contextualSpacing/>
        <w:rPr>
          <w:rFonts w:asciiTheme="minorHAnsi" w:hAnsiTheme="minorHAnsi"/>
          <w:iCs/>
          <w:sz w:val="22"/>
          <w:szCs w:val="22"/>
        </w:rPr>
      </w:pPr>
    </w:p>
    <w:p w14:paraId="6E0FC3B7" w14:textId="77777777" w:rsidR="00B42499" w:rsidRDefault="00B42499" w:rsidP="00B42499">
      <w:pPr>
        <w:shd w:val="clear" w:color="auto" w:fill="FFFFFF"/>
        <w:spacing w:line="276" w:lineRule="auto"/>
        <w:contextualSpacing/>
        <w:rPr>
          <w:rFonts w:asciiTheme="minorHAnsi" w:hAnsiTheme="minorHAnsi"/>
          <w:iCs/>
          <w:sz w:val="22"/>
          <w:szCs w:val="22"/>
        </w:rPr>
      </w:pPr>
    </w:p>
    <w:p w14:paraId="006C8266" w14:textId="77777777" w:rsidR="00B42499" w:rsidRDefault="00B42499" w:rsidP="00B42499">
      <w:pPr>
        <w:shd w:val="clear" w:color="auto" w:fill="FFFFFF"/>
        <w:spacing w:line="276" w:lineRule="auto"/>
        <w:contextualSpacing/>
        <w:rPr>
          <w:rFonts w:asciiTheme="minorHAnsi" w:hAnsiTheme="minorHAnsi"/>
          <w:iCs/>
          <w:sz w:val="22"/>
          <w:szCs w:val="22"/>
        </w:rPr>
      </w:pPr>
    </w:p>
    <w:p w14:paraId="09CBDD80" w14:textId="77777777" w:rsidR="00B42499" w:rsidRDefault="00B42499" w:rsidP="00B42499">
      <w:pPr>
        <w:shd w:val="clear" w:color="auto" w:fill="FFFFFF"/>
        <w:spacing w:line="276" w:lineRule="auto"/>
        <w:contextualSpacing/>
        <w:rPr>
          <w:rFonts w:asciiTheme="minorHAnsi" w:hAnsiTheme="minorHAnsi"/>
          <w:iCs/>
          <w:sz w:val="22"/>
          <w:szCs w:val="22"/>
        </w:rPr>
      </w:pPr>
    </w:p>
    <w:p w14:paraId="294479C3" w14:textId="0F42C385" w:rsidR="005C1ED0" w:rsidRDefault="005C1ED0" w:rsidP="005C1ED0">
      <w:pPr>
        <w:shd w:val="clear" w:color="auto" w:fill="FFFFFF" w:themeFill="background1"/>
        <w:spacing w:line="276" w:lineRule="auto"/>
        <w:ind w:left="1170" w:hanging="720"/>
        <w:contextualSpacing/>
        <w:rPr>
          <w:rFonts w:asciiTheme="minorHAnsi" w:hAnsiTheme="minorHAnsi"/>
          <w:b/>
          <w:bCs/>
          <w:sz w:val="32"/>
          <w:szCs w:val="32"/>
        </w:rPr>
      </w:pPr>
      <w:r>
        <w:rPr>
          <w:rFonts w:asciiTheme="minorHAnsi" w:hAnsiTheme="minorHAnsi"/>
          <w:b/>
          <w:bCs/>
          <w:sz w:val="32"/>
          <w:szCs w:val="32"/>
        </w:rPr>
        <w:lastRenderedPageBreak/>
        <w:t xml:space="preserve">Master’s </w:t>
      </w:r>
      <w:r w:rsidR="002F259D">
        <w:rPr>
          <w:rFonts w:asciiTheme="minorHAnsi" w:hAnsiTheme="minorHAnsi"/>
          <w:b/>
          <w:bCs/>
          <w:sz w:val="32"/>
          <w:szCs w:val="32"/>
        </w:rPr>
        <w:t>D</w:t>
      </w:r>
      <w:r>
        <w:rPr>
          <w:rFonts w:asciiTheme="minorHAnsi" w:hAnsiTheme="minorHAnsi"/>
          <w:b/>
          <w:bCs/>
          <w:sz w:val="32"/>
          <w:szCs w:val="32"/>
        </w:rPr>
        <w:t xml:space="preserve">egree Plan </w:t>
      </w:r>
    </w:p>
    <w:p w14:paraId="4A9D0B40" w14:textId="77777777" w:rsidR="005C1ED0" w:rsidRDefault="005C1ED0" w:rsidP="005C1ED0">
      <w:pPr>
        <w:shd w:val="clear" w:color="auto" w:fill="FFFFFF" w:themeFill="background1"/>
        <w:spacing w:line="276" w:lineRule="auto"/>
        <w:ind w:left="1170" w:hanging="720"/>
        <w:contextualSpacing/>
        <w:rPr>
          <w:rFonts w:asciiTheme="minorHAnsi" w:hAnsiTheme="minorHAnsi"/>
          <w:b/>
          <w:bCs/>
          <w:sz w:val="32"/>
          <w:szCs w:val="32"/>
        </w:rPr>
      </w:pPr>
    </w:p>
    <w:p w14:paraId="13FA5827" w14:textId="7E17ACCC" w:rsidR="006E0463" w:rsidRDefault="005C1ED0" w:rsidP="00B42499">
      <w:pPr>
        <w:shd w:val="clear" w:color="auto" w:fill="FFFFFF"/>
        <w:spacing w:line="276" w:lineRule="auto"/>
        <w:contextualSpacing/>
        <w:rPr>
          <w:rFonts w:ascii="Calibri" w:hAnsi="Calibri" w:cs="Calibri"/>
          <w:b/>
          <w:bCs/>
          <w:color w:val="000000"/>
          <w:sz w:val="22"/>
          <w:szCs w:val="22"/>
        </w:rPr>
      </w:pPr>
      <w:r w:rsidRPr="00E62178">
        <w:rPr>
          <w:rFonts w:ascii="Calibri" w:hAnsi="Calibri" w:cs="Calibri"/>
          <w:b/>
          <w:bCs/>
          <w:color w:val="000000"/>
          <w:sz w:val="22"/>
          <w:szCs w:val="22"/>
        </w:rPr>
        <w:t xml:space="preserve">1. </w:t>
      </w:r>
      <w:r w:rsidR="006E0463">
        <w:rPr>
          <w:rFonts w:ascii="Calibri" w:hAnsi="Calibri" w:cs="Calibri"/>
          <w:b/>
          <w:bCs/>
          <w:color w:val="000000"/>
          <w:sz w:val="22"/>
          <w:szCs w:val="22"/>
        </w:rPr>
        <w:t>Create your degree plan on a Word or Excel document</w:t>
      </w:r>
      <w:r w:rsidR="00FF0CE5">
        <w:rPr>
          <w:rFonts w:ascii="Calibri" w:hAnsi="Calibri" w:cs="Calibri"/>
          <w:b/>
          <w:bCs/>
          <w:color w:val="000000"/>
          <w:sz w:val="22"/>
          <w:szCs w:val="22"/>
        </w:rPr>
        <w:t>:</w:t>
      </w:r>
    </w:p>
    <w:p w14:paraId="1D4CED92" w14:textId="115B6744" w:rsidR="006E0463" w:rsidRPr="006E0463" w:rsidRDefault="006E0463" w:rsidP="00B42499">
      <w:pPr>
        <w:shd w:val="clear" w:color="auto" w:fill="FFFFFF"/>
        <w:spacing w:line="276" w:lineRule="auto"/>
        <w:contextualSpacing/>
        <w:rPr>
          <w:rFonts w:ascii="Calibri" w:hAnsi="Calibri" w:cs="Calibri"/>
          <w:color w:val="000000"/>
          <w:sz w:val="22"/>
          <w:szCs w:val="22"/>
        </w:rPr>
      </w:pPr>
      <w:r>
        <w:rPr>
          <w:rFonts w:ascii="Calibri" w:hAnsi="Calibri" w:cs="Calibri"/>
          <w:color w:val="000000"/>
          <w:sz w:val="22"/>
          <w:szCs w:val="22"/>
        </w:rPr>
        <w:t xml:space="preserve">Demonstrate your plan for completing your Master’s </w:t>
      </w:r>
      <w:r w:rsidRPr="00BB2F65">
        <w:rPr>
          <w:rFonts w:ascii="Calibri" w:hAnsi="Calibri" w:cs="Calibri"/>
          <w:color w:val="000000"/>
          <w:sz w:val="22"/>
          <w:szCs w:val="22"/>
        </w:rPr>
        <w:t>degree by May 202</w:t>
      </w:r>
      <w:r w:rsidR="00936B1D" w:rsidRPr="00BB2F65">
        <w:rPr>
          <w:rFonts w:ascii="Calibri" w:hAnsi="Calibri" w:cs="Calibri"/>
          <w:color w:val="000000"/>
          <w:sz w:val="22"/>
          <w:szCs w:val="22"/>
        </w:rPr>
        <w:t>8</w:t>
      </w:r>
      <w:r w:rsidRPr="00BB2F65">
        <w:rPr>
          <w:rFonts w:ascii="Calibri" w:hAnsi="Calibri" w:cs="Calibri"/>
          <w:color w:val="000000"/>
          <w:sz w:val="22"/>
          <w:szCs w:val="22"/>
        </w:rPr>
        <w:t>.</w:t>
      </w:r>
    </w:p>
    <w:p w14:paraId="78813616" w14:textId="61DEEB53" w:rsidR="005C1ED0" w:rsidRDefault="006E0463" w:rsidP="00B42499">
      <w:pPr>
        <w:shd w:val="clear" w:color="auto" w:fill="FFFFFF"/>
        <w:spacing w:line="276" w:lineRule="auto"/>
        <w:contextualSpacing/>
        <w:rPr>
          <w:rFonts w:ascii="Calibri" w:hAnsi="Calibri" w:cs="Calibri"/>
          <w:color w:val="000000"/>
          <w:sz w:val="22"/>
          <w:szCs w:val="22"/>
        </w:rPr>
      </w:pPr>
      <w:r>
        <w:rPr>
          <w:rFonts w:ascii="Calibri" w:hAnsi="Calibri" w:cs="Calibri"/>
          <w:b/>
          <w:bCs/>
          <w:color w:val="000000"/>
          <w:sz w:val="22"/>
          <w:szCs w:val="22"/>
        </w:rPr>
        <w:t xml:space="preserve">2. </w:t>
      </w:r>
      <w:r w:rsidR="005C1ED0" w:rsidRPr="00E62178">
        <w:rPr>
          <w:rFonts w:ascii="Calibri" w:hAnsi="Calibri" w:cs="Calibri"/>
          <w:b/>
          <w:bCs/>
          <w:color w:val="000000"/>
          <w:sz w:val="22"/>
          <w:szCs w:val="22"/>
        </w:rPr>
        <w:t>Review Degree Requirements</w:t>
      </w:r>
      <w:r w:rsidR="005C1ED0" w:rsidRPr="00E62178">
        <w:rPr>
          <w:rFonts w:ascii="Calibri" w:hAnsi="Calibri" w:cs="Calibri"/>
          <w:color w:val="000000"/>
          <w:sz w:val="22"/>
          <w:szCs w:val="22"/>
        </w:rPr>
        <w:t>:</w:t>
      </w:r>
    </w:p>
    <w:p w14:paraId="02DB33F3" w14:textId="5B034504" w:rsidR="005C1ED0" w:rsidRDefault="005C1ED0" w:rsidP="00B42499">
      <w:pPr>
        <w:shd w:val="clear" w:color="auto" w:fill="FFFFFF"/>
        <w:spacing w:line="276" w:lineRule="auto"/>
        <w:contextualSpacing/>
        <w:rPr>
          <w:rFonts w:asciiTheme="minorHAnsi" w:hAnsiTheme="minorHAnsi"/>
          <w:iCs/>
          <w:sz w:val="22"/>
          <w:szCs w:val="22"/>
        </w:rPr>
      </w:pPr>
      <w:r w:rsidRPr="00E62178">
        <w:rPr>
          <w:rFonts w:ascii="Calibri" w:hAnsi="Calibri" w:cs="Calibri"/>
          <w:color w:val="000000"/>
          <w:sz w:val="22"/>
          <w:szCs w:val="22"/>
        </w:rPr>
        <w:t>Check your university’s catalog or website for your major’s specific course and credit requirements.</w:t>
      </w:r>
    </w:p>
    <w:p w14:paraId="02DA9CFF" w14:textId="275DAE61" w:rsidR="00B42499" w:rsidRDefault="006E0463" w:rsidP="005C1ED0">
      <w:pPr>
        <w:rPr>
          <w:rFonts w:ascii="Calibri" w:hAnsi="Calibri" w:cs="Calibri"/>
          <w:b/>
          <w:bCs/>
          <w:color w:val="000000"/>
          <w:sz w:val="22"/>
          <w:szCs w:val="22"/>
        </w:rPr>
      </w:pPr>
      <w:r>
        <w:rPr>
          <w:rFonts w:ascii="Calibri" w:hAnsi="Calibri" w:cs="Calibri"/>
          <w:b/>
          <w:bCs/>
          <w:color w:val="000000"/>
          <w:sz w:val="22"/>
          <w:szCs w:val="22"/>
        </w:rPr>
        <w:t>3</w:t>
      </w:r>
      <w:r w:rsidR="005C1ED0" w:rsidRPr="00E62178">
        <w:rPr>
          <w:rFonts w:ascii="Calibri" w:hAnsi="Calibri" w:cs="Calibri"/>
          <w:b/>
          <w:bCs/>
          <w:color w:val="000000"/>
          <w:sz w:val="22"/>
          <w:szCs w:val="22"/>
        </w:rPr>
        <w:t>. List Completed and Current Courses:</w:t>
      </w:r>
    </w:p>
    <w:p w14:paraId="7B45FCE3" w14:textId="47039CBB" w:rsidR="005C1ED0" w:rsidRDefault="005C1ED0" w:rsidP="005C1ED0">
      <w:pPr>
        <w:rPr>
          <w:rFonts w:ascii="Calibri" w:hAnsi="Calibri" w:cs="Calibri"/>
          <w:color w:val="000000"/>
          <w:sz w:val="22"/>
          <w:szCs w:val="22"/>
        </w:rPr>
      </w:pPr>
      <w:r w:rsidRPr="00E62178">
        <w:rPr>
          <w:rFonts w:ascii="Calibri" w:hAnsi="Calibri" w:cs="Calibri"/>
          <w:color w:val="000000"/>
          <w:sz w:val="22"/>
          <w:szCs w:val="22"/>
        </w:rPr>
        <w:t>Include all the courses you have completed or are taking towards your degree plan</w:t>
      </w:r>
      <w:r>
        <w:rPr>
          <w:rFonts w:ascii="Calibri" w:hAnsi="Calibri" w:cs="Calibri"/>
          <w:color w:val="000000"/>
          <w:sz w:val="22"/>
          <w:szCs w:val="22"/>
        </w:rPr>
        <w:t>.</w:t>
      </w:r>
    </w:p>
    <w:p w14:paraId="277F6974" w14:textId="68456B1C" w:rsidR="005C1ED0" w:rsidRDefault="006E0463" w:rsidP="005C1ED0">
      <w:pPr>
        <w:rPr>
          <w:rFonts w:ascii="Calibri" w:hAnsi="Calibri" w:cs="Calibri"/>
          <w:b/>
          <w:bCs/>
          <w:color w:val="000000"/>
          <w:sz w:val="22"/>
          <w:szCs w:val="22"/>
        </w:rPr>
      </w:pPr>
      <w:r>
        <w:rPr>
          <w:rFonts w:ascii="Calibri" w:hAnsi="Calibri" w:cs="Calibri"/>
          <w:b/>
          <w:bCs/>
          <w:color w:val="000000"/>
          <w:sz w:val="22"/>
          <w:szCs w:val="22"/>
        </w:rPr>
        <w:t>4</w:t>
      </w:r>
      <w:r w:rsidR="005C1ED0" w:rsidRPr="00E62178">
        <w:rPr>
          <w:rFonts w:ascii="Calibri" w:hAnsi="Calibri" w:cs="Calibri"/>
          <w:b/>
          <w:bCs/>
          <w:color w:val="000000"/>
          <w:sz w:val="22"/>
          <w:szCs w:val="22"/>
        </w:rPr>
        <w:t>. List Required Courses:</w:t>
      </w:r>
    </w:p>
    <w:p w14:paraId="3365D338" w14:textId="04F807D9" w:rsidR="005C1ED0" w:rsidRDefault="005C1ED0" w:rsidP="005C1ED0">
      <w:pPr>
        <w:rPr>
          <w:rFonts w:ascii="Calibri" w:hAnsi="Calibri" w:cs="Calibri"/>
          <w:color w:val="000000"/>
          <w:sz w:val="22"/>
          <w:szCs w:val="22"/>
        </w:rPr>
      </w:pPr>
      <w:r w:rsidRPr="00E62178">
        <w:rPr>
          <w:rFonts w:ascii="Calibri" w:hAnsi="Calibri" w:cs="Calibri"/>
          <w:color w:val="000000"/>
          <w:sz w:val="22"/>
          <w:szCs w:val="22"/>
        </w:rPr>
        <w:t>Write down all the courses you still need to complete based on your degree plan, including prerequisites.</w:t>
      </w:r>
    </w:p>
    <w:p w14:paraId="0EE62BF7" w14:textId="6D2A50E1" w:rsidR="005C1ED0" w:rsidRDefault="006E0463" w:rsidP="005C1ED0">
      <w:pPr>
        <w:rPr>
          <w:rFonts w:ascii="Calibri" w:hAnsi="Calibri" w:cs="Calibri"/>
          <w:b/>
          <w:bCs/>
          <w:color w:val="000000"/>
          <w:sz w:val="22"/>
          <w:szCs w:val="22"/>
        </w:rPr>
      </w:pPr>
      <w:r>
        <w:rPr>
          <w:rFonts w:ascii="Calibri" w:hAnsi="Calibri" w:cs="Calibri"/>
          <w:b/>
          <w:bCs/>
          <w:color w:val="000000"/>
          <w:sz w:val="22"/>
          <w:szCs w:val="22"/>
        </w:rPr>
        <w:t>5</w:t>
      </w:r>
      <w:r w:rsidR="005C1ED0" w:rsidRPr="00E62178">
        <w:rPr>
          <w:rFonts w:ascii="Calibri" w:hAnsi="Calibri" w:cs="Calibri"/>
          <w:b/>
          <w:bCs/>
          <w:color w:val="000000"/>
          <w:sz w:val="22"/>
          <w:szCs w:val="22"/>
        </w:rPr>
        <w:t>. Plan Your Semesters:</w:t>
      </w:r>
    </w:p>
    <w:p w14:paraId="1A06C775" w14:textId="1F9E8B7B" w:rsidR="005C1ED0" w:rsidRDefault="005C1ED0" w:rsidP="005C1ED0">
      <w:pPr>
        <w:rPr>
          <w:rFonts w:ascii="Calibri" w:hAnsi="Calibri" w:cs="Calibri"/>
          <w:color w:val="000000"/>
          <w:sz w:val="22"/>
          <w:szCs w:val="22"/>
        </w:rPr>
      </w:pPr>
      <w:r w:rsidRPr="00E62178">
        <w:rPr>
          <w:rFonts w:ascii="Calibri" w:hAnsi="Calibri" w:cs="Calibri"/>
          <w:color w:val="000000"/>
          <w:sz w:val="22"/>
          <w:szCs w:val="22"/>
        </w:rPr>
        <w:t>Distribute your remaining courses across future semesters.</w:t>
      </w:r>
    </w:p>
    <w:p w14:paraId="297A1437" w14:textId="77777777" w:rsidR="00326E2F" w:rsidRPr="00326E2F" w:rsidRDefault="00326E2F" w:rsidP="005C1ED0">
      <w:pPr>
        <w:rPr>
          <w:rFonts w:ascii="Calibri" w:hAnsi="Calibri" w:cs="Calibri"/>
          <w:color w:val="000000"/>
          <w:sz w:val="22"/>
          <w:szCs w:val="22"/>
        </w:rPr>
      </w:pPr>
    </w:p>
    <w:p w14:paraId="6056BCBB" w14:textId="730D49D9" w:rsidR="00B42499" w:rsidRPr="00BB2F65" w:rsidRDefault="00B42499" w:rsidP="00B42499">
      <w:pPr>
        <w:pStyle w:val="ListParagraph"/>
        <w:numPr>
          <w:ilvl w:val="0"/>
          <w:numId w:val="34"/>
        </w:numPr>
        <w:rPr>
          <w:rFonts w:asciiTheme="minorHAnsi" w:hAnsiTheme="minorHAnsi" w:cstheme="minorHAnsi"/>
        </w:rPr>
      </w:pPr>
      <w:r w:rsidRPr="00BB2F65">
        <w:rPr>
          <w:rFonts w:asciiTheme="minorHAnsi" w:hAnsiTheme="minorHAnsi" w:cstheme="minorHAnsi"/>
        </w:rPr>
        <w:t>Below is a degree plan example for a dietetic intern for the 202</w:t>
      </w:r>
      <w:r w:rsidR="00936B1D" w:rsidRPr="00BB2F65">
        <w:rPr>
          <w:rFonts w:asciiTheme="minorHAnsi" w:hAnsiTheme="minorHAnsi" w:cstheme="minorHAnsi"/>
        </w:rPr>
        <w:t>6</w:t>
      </w:r>
      <w:r w:rsidRPr="00BB2F65">
        <w:rPr>
          <w:rFonts w:asciiTheme="minorHAnsi" w:hAnsiTheme="minorHAnsi" w:cstheme="minorHAnsi"/>
        </w:rPr>
        <w:t>-202</w:t>
      </w:r>
      <w:r w:rsidR="00936B1D" w:rsidRPr="00BB2F65">
        <w:rPr>
          <w:rFonts w:asciiTheme="minorHAnsi" w:hAnsiTheme="minorHAnsi" w:cstheme="minorHAnsi"/>
        </w:rPr>
        <w:t>7</w:t>
      </w:r>
      <w:r w:rsidRPr="00BB2F65">
        <w:rPr>
          <w:rFonts w:asciiTheme="minorHAnsi" w:hAnsiTheme="minorHAnsi" w:cstheme="minorHAnsi"/>
        </w:rPr>
        <w:t xml:space="preserve"> dietetic internship</w:t>
      </w:r>
      <w:r w:rsidR="00326E2F" w:rsidRPr="00BB2F65">
        <w:rPr>
          <w:rFonts w:asciiTheme="minorHAnsi" w:hAnsiTheme="minorHAnsi" w:cstheme="minorHAnsi"/>
        </w:rPr>
        <w:t xml:space="preserve"> </w:t>
      </w:r>
      <w:r w:rsidRPr="00BB2F65">
        <w:rPr>
          <w:rFonts w:asciiTheme="minorHAnsi" w:hAnsiTheme="minorHAnsi" w:cstheme="minorHAnsi"/>
        </w:rPr>
        <w:t>program year.</w:t>
      </w:r>
      <w:r w:rsidRPr="00BB2F65">
        <w:rPr>
          <w:rFonts w:asciiTheme="minorHAnsi" w:hAnsiTheme="minorHAnsi" w:cstheme="minorHAnsi"/>
        </w:rPr>
        <w:tab/>
      </w:r>
    </w:p>
    <w:p w14:paraId="7A933429" w14:textId="4D3B081C" w:rsidR="00B42499" w:rsidRPr="00C07A62" w:rsidRDefault="00B42499" w:rsidP="00B42499">
      <w:pPr>
        <w:pStyle w:val="ListParagraph"/>
        <w:numPr>
          <w:ilvl w:val="0"/>
          <w:numId w:val="34"/>
        </w:numPr>
        <w:rPr>
          <w:rFonts w:asciiTheme="minorHAnsi" w:hAnsiTheme="minorHAnsi" w:cstheme="minorHAnsi"/>
        </w:rPr>
      </w:pPr>
      <w:r w:rsidRPr="00BB2F65">
        <w:rPr>
          <w:rFonts w:asciiTheme="minorHAnsi" w:hAnsiTheme="minorHAnsi" w:cstheme="minorHAnsi"/>
        </w:rPr>
        <w:t>The internship begins in fall 202</w:t>
      </w:r>
      <w:r w:rsidR="00936B1D" w:rsidRPr="00BB2F65">
        <w:rPr>
          <w:rFonts w:asciiTheme="minorHAnsi" w:hAnsiTheme="minorHAnsi" w:cstheme="minorHAnsi"/>
        </w:rPr>
        <w:t>6</w:t>
      </w:r>
      <w:r w:rsidRPr="00BB2F65">
        <w:rPr>
          <w:rFonts w:asciiTheme="minorHAnsi" w:hAnsiTheme="minorHAnsi" w:cstheme="minorHAnsi"/>
        </w:rPr>
        <w:t xml:space="preserve"> and ends in late spring 202</w:t>
      </w:r>
      <w:r w:rsidR="00936B1D" w:rsidRPr="00BB2F65">
        <w:rPr>
          <w:rFonts w:asciiTheme="minorHAnsi" w:hAnsiTheme="minorHAnsi" w:cstheme="minorHAnsi"/>
        </w:rPr>
        <w:t>7</w:t>
      </w:r>
      <w:r w:rsidRPr="00BB2F65">
        <w:rPr>
          <w:rFonts w:asciiTheme="minorHAnsi" w:hAnsiTheme="minorHAnsi" w:cstheme="minorHAnsi"/>
        </w:rPr>
        <w:t>. In the</w:t>
      </w:r>
      <w:r w:rsidRPr="00C07A62">
        <w:rPr>
          <w:rFonts w:asciiTheme="minorHAnsi" w:hAnsiTheme="minorHAnsi" w:cstheme="minorHAnsi"/>
        </w:rPr>
        <w:t xml:space="preserve"> example, their graduate degree allows for supervised practice credit.</w:t>
      </w:r>
      <w:r w:rsidRPr="00C07A62">
        <w:rPr>
          <w:rFonts w:asciiTheme="minorHAnsi" w:hAnsiTheme="minorHAnsi" w:cstheme="minorHAnsi"/>
        </w:rPr>
        <w:tab/>
      </w:r>
      <w:r w:rsidRPr="00C07A62">
        <w:rPr>
          <w:rFonts w:asciiTheme="minorHAnsi" w:hAnsiTheme="minorHAnsi" w:cstheme="minorHAnsi"/>
        </w:rPr>
        <w:tab/>
      </w:r>
      <w:r w:rsidRPr="00C07A62">
        <w:rPr>
          <w:rFonts w:asciiTheme="minorHAnsi" w:hAnsiTheme="minorHAnsi" w:cstheme="minorHAnsi"/>
        </w:rPr>
        <w:tab/>
      </w:r>
      <w:r w:rsidRPr="00C07A62">
        <w:rPr>
          <w:rFonts w:asciiTheme="minorHAnsi" w:hAnsiTheme="minorHAnsi" w:cstheme="minorHAnsi"/>
        </w:rPr>
        <w:tab/>
      </w:r>
      <w:r w:rsidRPr="00C07A62">
        <w:rPr>
          <w:rFonts w:asciiTheme="minorHAnsi" w:hAnsiTheme="minorHAnsi" w:cstheme="minorHAnsi"/>
        </w:rPr>
        <w:tab/>
      </w:r>
      <w:r w:rsidRPr="00C07A62">
        <w:rPr>
          <w:rFonts w:asciiTheme="minorHAnsi" w:hAnsiTheme="minorHAnsi" w:cstheme="minorHAnsi"/>
        </w:rPr>
        <w:tab/>
      </w:r>
      <w:r w:rsidRPr="00C07A62">
        <w:rPr>
          <w:rFonts w:asciiTheme="minorHAnsi" w:hAnsiTheme="minorHAnsi" w:cstheme="minorHAnsi"/>
        </w:rPr>
        <w:tab/>
      </w:r>
      <w:r w:rsidRPr="00C07A62">
        <w:rPr>
          <w:rFonts w:asciiTheme="minorHAnsi" w:hAnsiTheme="minorHAnsi" w:cstheme="minorHAnsi"/>
        </w:rPr>
        <w:tab/>
      </w:r>
    </w:p>
    <w:p w14:paraId="7C450E1D" w14:textId="571F5F61" w:rsidR="00B42499" w:rsidRPr="00C07A62" w:rsidRDefault="00B42499" w:rsidP="00B42499">
      <w:pPr>
        <w:pStyle w:val="ListParagraph"/>
        <w:numPr>
          <w:ilvl w:val="0"/>
          <w:numId w:val="34"/>
        </w:numPr>
        <w:rPr>
          <w:rFonts w:asciiTheme="minorHAnsi" w:hAnsiTheme="minorHAnsi" w:cstheme="minorHAnsi"/>
        </w:rPr>
      </w:pPr>
      <w:r w:rsidRPr="00C07A62">
        <w:rPr>
          <w:rFonts w:asciiTheme="minorHAnsi" w:hAnsiTheme="minorHAnsi" w:cstheme="minorHAnsi"/>
        </w:rPr>
        <w:t xml:space="preserve">The intern is required to attain their graduate degree </w:t>
      </w:r>
      <w:r>
        <w:rPr>
          <w:rFonts w:asciiTheme="minorHAnsi" w:hAnsiTheme="minorHAnsi" w:cstheme="minorHAnsi"/>
        </w:rPr>
        <w:t xml:space="preserve">and take the </w:t>
      </w:r>
      <w:r w:rsidRPr="38B9D578">
        <w:rPr>
          <w:rFonts w:asciiTheme="minorHAnsi" w:hAnsiTheme="minorHAnsi" w:cs="Arial"/>
        </w:rPr>
        <w:t>Registration Examination for Dietitians</w:t>
      </w:r>
      <w:r w:rsidRPr="00C07A62">
        <w:rPr>
          <w:rFonts w:asciiTheme="minorHAnsi" w:hAnsiTheme="minorHAnsi" w:cstheme="minorHAnsi"/>
        </w:rPr>
        <w:t xml:space="preserve"> within 12 months of completing the Texas Health Presbyterian D</w:t>
      </w:r>
      <w:r w:rsidR="00817CDC">
        <w:rPr>
          <w:rFonts w:asciiTheme="minorHAnsi" w:hAnsiTheme="minorHAnsi" w:cstheme="minorHAnsi"/>
        </w:rPr>
        <w:t xml:space="preserve">ietetic </w:t>
      </w:r>
      <w:r w:rsidRPr="00C07A62">
        <w:rPr>
          <w:rFonts w:asciiTheme="minorHAnsi" w:hAnsiTheme="minorHAnsi" w:cstheme="minorHAnsi"/>
        </w:rPr>
        <w:t>I</w:t>
      </w:r>
      <w:r w:rsidR="00817CDC">
        <w:rPr>
          <w:rFonts w:asciiTheme="minorHAnsi" w:hAnsiTheme="minorHAnsi" w:cstheme="minorHAnsi"/>
        </w:rPr>
        <w:t>nternship</w:t>
      </w:r>
      <w:r w:rsidRPr="00C07A62">
        <w:rPr>
          <w:rFonts w:asciiTheme="minorHAnsi" w:hAnsiTheme="minorHAnsi" w:cstheme="minorHAnsi"/>
        </w:rPr>
        <w:t xml:space="preserve"> program.</w:t>
      </w:r>
    </w:p>
    <w:tbl>
      <w:tblPr>
        <w:tblW w:w="0" w:type="auto"/>
        <w:tblLook w:val="04A0" w:firstRow="1" w:lastRow="0" w:firstColumn="1" w:lastColumn="0" w:noHBand="0" w:noVBand="1"/>
      </w:tblPr>
      <w:tblGrid>
        <w:gridCol w:w="222"/>
        <w:gridCol w:w="1953"/>
        <w:gridCol w:w="658"/>
        <w:gridCol w:w="538"/>
        <w:gridCol w:w="538"/>
        <w:gridCol w:w="1884"/>
        <w:gridCol w:w="610"/>
        <w:gridCol w:w="347"/>
        <w:gridCol w:w="347"/>
      </w:tblGrid>
      <w:tr w:rsidR="00B42499" w:rsidRPr="00E62178" w14:paraId="41CBC998" w14:textId="77777777" w:rsidTr="00077AB4">
        <w:trPr>
          <w:trHeight w:val="645"/>
        </w:trPr>
        <w:tc>
          <w:tcPr>
            <w:tcW w:w="0" w:type="auto"/>
            <w:tcBorders>
              <w:top w:val="nil"/>
              <w:left w:val="nil"/>
              <w:bottom w:val="nil"/>
              <w:right w:val="nil"/>
            </w:tcBorders>
            <w:noWrap/>
            <w:vAlign w:val="bottom"/>
            <w:hideMark/>
          </w:tcPr>
          <w:p w14:paraId="4FA1C0FE" w14:textId="77777777" w:rsidR="00B42499" w:rsidRPr="00E62178" w:rsidRDefault="00B42499" w:rsidP="00077AB4">
            <w:pPr>
              <w:rPr>
                <w:szCs w:val="24"/>
              </w:rPr>
            </w:pPr>
          </w:p>
        </w:tc>
        <w:tc>
          <w:tcPr>
            <w:tcW w:w="0" w:type="auto"/>
            <w:gridSpan w:val="6"/>
            <w:tcBorders>
              <w:top w:val="nil"/>
              <w:left w:val="nil"/>
              <w:bottom w:val="single" w:sz="12" w:space="0" w:color="156082"/>
              <w:right w:val="nil"/>
            </w:tcBorders>
            <w:shd w:val="clear" w:color="000000" w:fill="156082"/>
            <w:noWrap/>
            <w:vAlign w:val="bottom"/>
            <w:hideMark/>
          </w:tcPr>
          <w:p w14:paraId="0B75A578" w14:textId="77777777" w:rsidR="00B42499" w:rsidRPr="00E62178" w:rsidRDefault="00B42499" w:rsidP="00077AB4">
            <w:pPr>
              <w:rPr>
                <w:rFonts w:ascii="Aptos Narrow" w:hAnsi="Aptos Narrow"/>
                <w:color w:val="FFFFFF"/>
                <w:sz w:val="48"/>
                <w:szCs w:val="48"/>
              </w:rPr>
            </w:pPr>
            <w:r w:rsidRPr="006E0463">
              <w:rPr>
                <w:rFonts w:ascii="Aptos Narrow" w:hAnsi="Aptos Narrow"/>
                <w:color w:val="FFFFFF"/>
                <w:sz w:val="44"/>
                <w:szCs w:val="44"/>
              </w:rPr>
              <w:t>Master of Science (example)</w:t>
            </w:r>
          </w:p>
        </w:tc>
        <w:tc>
          <w:tcPr>
            <w:tcW w:w="0" w:type="auto"/>
            <w:tcBorders>
              <w:top w:val="nil"/>
              <w:left w:val="nil"/>
              <w:bottom w:val="single" w:sz="12" w:space="0" w:color="156082"/>
              <w:right w:val="nil"/>
            </w:tcBorders>
            <w:shd w:val="clear" w:color="000000" w:fill="156082"/>
            <w:noWrap/>
            <w:vAlign w:val="bottom"/>
            <w:hideMark/>
          </w:tcPr>
          <w:p w14:paraId="3B59B43A" w14:textId="77777777" w:rsidR="00B42499" w:rsidRPr="00E62178" w:rsidRDefault="00B42499" w:rsidP="00077AB4">
            <w:pPr>
              <w:rPr>
                <w:rFonts w:ascii="Aptos Narrow" w:hAnsi="Aptos Narrow"/>
                <w:color w:val="FFFFFF"/>
                <w:sz w:val="48"/>
                <w:szCs w:val="48"/>
              </w:rPr>
            </w:pPr>
            <w:r w:rsidRPr="00E62178">
              <w:rPr>
                <w:rFonts w:ascii="Aptos Narrow" w:hAnsi="Aptos Narrow"/>
                <w:color w:val="FFFFFF"/>
                <w:sz w:val="48"/>
                <w:szCs w:val="48"/>
              </w:rPr>
              <w:t> </w:t>
            </w:r>
          </w:p>
        </w:tc>
        <w:tc>
          <w:tcPr>
            <w:tcW w:w="0" w:type="auto"/>
            <w:tcBorders>
              <w:top w:val="nil"/>
              <w:left w:val="nil"/>
              <w:bottom w:val="single" w:sz="12" w:space="0" w:color="156082"/>
              <w:right w:val="nil"/>
            </w:tcBorders>
            <w:shd w:val="clear" w:color="000000" w:fill="156082"/>
            <w:noWrap/>
            <w:vAlign w:val="bottom"/>
            <w:hideMark/>
          </w:tcPr>
          <w:p w14:paraId="7B63E16B" w14:textId="77777777" w:rsidR="00B42499" w:rsidRPr="00E62178" w:rsidRDefault="00B42499" w:rsidP="00077AB4">
            <w:pPr>
              <w:rPr>
                <w:rFonts w:ascii="Aptos Narrow" w:hAnsi="Aptos Narrow"/>
                <w:color w:val="FFFFFF"/>
                <w:sz w:val="48"/>
                <w:szCs w:val="48"/>
              </w:rPr>
            </w:pPr>
            <w:r w:rsidRPr="00E62178">
              <w:rPr>
                <w:rFonts w:ascii="Aptos Narrow" w:hAnsi="Aptos Narrow"/>
                <w:color w:val="FFFFFF"/>
                <w:sz w:val="48"/>
                <w:szCs w:val="48"/>
              </w:rPr>
              <w:t> </w:t>
            </w:r>
          </w:p>
        </w:tc>
      </w:tr>
      <w:tr w:rsidR="00B42499" w:rsidRPr="00E62178" w14:paraId="5E5EA9E4" w14:textId="77777777" w:rsidTr="00077AB4">
        <w:trPr>
          <w:trHeight w:val="495"/>
        </w:trPr>
        <w:tc>
          <w:tcPr>
            <w:tcW w:w="0" w:type="auto"/>
            <w:tcBorders>
              <w:top w:val="nil"/>
              <w:left w:val="nil"/>
              <w:bottom w:val="nil"/>
              <w:right w:val="nil"/>
            </w:tcBorders>
            <w:noWrap/>
            <w:vAlign w:val="bottom"/>
            <w:hideMark/>
          </w:tcPr>
          <w:p w14:paraId="4201B2A5" w14:textId="77777777" w:rsidR="00B42499" w:rsidRPr="00E62178" w:rsidRDefault="00B42499" w:rsidP="00077AB4">
            <w:pPr>
              <w:rPr>
                <w:rFonts w:ascii="Aptos Narrow" w:hAnsi="Aptos Narrow"/>
                <w:color w:val="FFFFFF"/>
                <w:sz w:val="48"/>
                <w:szCs w:val="48"/>
              </w:rPr>
            </w:pPr>
          </w:p>
        </w:tc>
        <w:tc>
          <w:tcPr>
            <w:tcW w:w="0" w:type="auto"/>
            <w:gridSpan w:val="2"/>
            <w:tcBorders>
              <w:top w:val="single" w:sz="12" w:space="0" w:color="156082"/>
              <w:left w:val="single" w:sz="4" w:space="0" w:color="auto"/>
              <w:bottom w:val="single" w:sz="4" w:space="0" w:color="auto"/>
              <w:right w:val="nil"/>
            </w:tcBorders>
            <w:shd w:val="clear" w:color="000000" w:fill="F2F2F2"/>
            <w:noWrap/>
            <w:vAlign w:val="center"/>
            <w:hideMark/>
          </w:tcPr>
          <w:p w14:paraId="562F4965" w14:textId="77777777" w:rsidR="00B42499" w:rsidRPr="00E62178" w:rsidRDefault="00B42499" w:rsidP="00077AB4">
            <w:pPr>
              <w:rPr>
                <w:rFonts w:ascii="Aptos Display" w:hAnsi="Aptos Display"/>
                <w:b/>
                <w:bCs/>
                <w:color w:val="002060"/>
                <w:sz w:val="36"/>
                <w:szCs w:val="36"/>
              </w:rPr>
            </w:pPr>
            <w:r w:rsidRPr="00E62178">
              <w:rPr>
                <w:rFonts w:ascii="Aptos Display" w:hAnsi="Aptos Display"/>
                <w:b/>
                <w:bCs/>
                <w:color w:val="002060"/>
                <w:sz w:val="36"/>
                <w:szCs w:val="36"/>
              </w:rPr>
              <w:t>Major: Nutrition</w:t>
            </w:r>
          </w:p>
        </w:tc>
        <w:tc>
          <w:tcPr>
            <w:tcW w:w="0" w:type="auto"/>
            <w:tcBorders>
              <w:top w:val="nil"/>
              <w:left w:val="nil"/>
              <w:bottom w:val="nil"/>
              <w:right w:val="nil"/>
            </w:tcBorders>
            <w:shd w:val="clear" w:color="000000" w:fill="F2F2F2"/>
            <w:noWrap/>
            <w:vAlign w:val="center"/>
            <w:hideMark/>
          </w:tcPr>
          <w:p w14:paraId="6F1F7F48" w14:textId="77777777" w:rsidR="00B42499" w:rsidRPr="00E62178" w:rsidRDefault="00B42499" w:rsidP="00077AB4">
            <w:pPr>
              <w:rPr>
                <w:rFonts w:ascii="Aptos Display" w:hAnsi="Aptos Display"/>
                <w:b/>
                <w:bCs/>
                <w:color w:val="002060"/>
                <w:sz w:val="36"/>
                <w:szCs w:val="36"/>
              </w:rPr>
            </w:pPr>
            <w:r w:rsidRPr="00E62178">
              <w:rPr>
                <w:rFonts w:ascii="Aptos Display" w:hAnsi="Aptos Display"/>
                <w:b/>
                <w:bCs/>
                <w:color w:val="002060"/>
                <w:sz w:val="36"/>
                <w:szCs w:val="36"/>
              </w:rPr>
              <w:t> </w:t>
            </w:r>
          </w:p>
        </w:tc>
        <w:tc>
          <w:tcPr>
            <w:tcW w:w="0" w:type="auto"/>
            <w:tcBorders>
              <w:top w:val="nil"/>
              <w:left w:val="nil"/>
              <w:bottom w:val="single" w:sz="4" w:space="0" w:color="auto"/>
              <w:right w:val="nil"/>
            </w:tcBorders>
            <w:shd w:val="clear" w:color="000000" w:fill="F2F2F2"/>
            <w:noWrap/>
            <w:vAlign w:val="center"/>
            <w:hideMark/>
          </w:tcPr>
          <w:p w14:paraId="2662D3F6" w14:textId="77777777" w:rsidR="00B42499" w:rsidRPr="00E62178" w:rsidRDefault="00B42499" w:rsidP="00077AB4">
            <w:pPr>
              <w:rPr>
                <w:rFonts w:ascii="Aptos Display" w:hAnsi="Aptos Display"/>
                <w:b/>
                <w:bCs/>
                <w:color w:val="002060"/>
                <w:sz w:val="36"/>
                <w:szCs w:val="36"/>
              </w:rPr>
            </w:pPr>
            <w:r w:rsidRPr="00E62178">
              <w:rPr>
                <w:rFonts w:ascii="Aptos Display" w:hAnsi="Aptos Display"/>
                <w:b/>
                <w:bCs/>
                <w:color w:val="002060"/>
                <w:sz w:val="36"/>
                <w:szCs w:val="36"/>
              </w:rPr>
              <w:t> </w:t>
            </w:r>
          </w:p>
        </w:tc>
        <w:tc>
          <w:tcPr>
            <w:tcW w:w="0" w:type="auto"/>
            <w:tcBorders>
              <w:top w:val="nil"/>
              <w:left w:val="nil"/>
              <w:bottom w:val="nil"/>
              <w:right w:val="nil"/>
            </w:tcBorders>
            <w:shd w:val="clear" w:color="000000" w:fill="F2F2F2"/>
            <w:noWrap/>
            <w:vAlign w:val="center"/>
            <w:hideMark/>
          </w:tcPr>
          <w:p w14:paraId="386A3FF0" w14:textId="77777777" w:rsidR="00B42499" w:rsidRPr="00E62178" w:rsidRDefault="00B42499" w:rsidP="00077AB4">
            <w:pPr>
              <w:rPr>
                <w:rFonts w:ascii="Aptos Display" w:hAnsi="Aptos Display"/>
                <w:b/>
                <w:bCs/>
                <w:color w:val="002060"/>
                <w:sz w:val="36"/>
                <w:szCs w:val="36"/>
              </w:rPr>
            </w:pPr>
            <w:r w:rsidRPr="00E62178">
              <w:rPr>
                <w:rFonts w:ascii="Aptos Display" w:hAnsi="Aptos Display"/>
                <w:b/>
                <w:bCs/>
                <w:color w:val="002060"/>
                <w:sz w:val="36"/>
                <w:szCs w:val="36"/>
              </w:rPr>
              <w:t> </w:t>
            </w:r>
          </w:p>
        </w:tc>
        <w:tc>
          <w:tcPr>
            <w:tcW w:w="0" w:type="auto"/>
            <w:tcBorders>
              <w:top w:val="nil"/>
              <w:left w:val="nil"/>
              <w:bottom w:val="nil"/>
              <w:right w:val="nil"/>
            </w:tcBorders>
            <w:shd w:val="clear" w:color="000000" w:fill="F2F2F2"/>
            <w:noWrap/>
            <w:vAlign w:val="center"/>
            <w:hideMark/>
          </w:tcPr>
          <w:p w14:paraId="5F239D2C" w14:textId="77777777" w:rsidR="00B42499" w:rsidRPr="00E62178" w:rsidRDefault="00B42499" w:rsidP="00077AB4">
            <w:pPr>
              <w:rPr>
                <w:rFonts w:ascii="Aptos Display" w:hAnsi="Aptos Display"/>
                <w:b/>
                <w:bCs/>
                <w:color w:val="002060"/>
                <w:sz w:val="36"/>
                <w:szCs w:val="36"/>
              </w:rPr>
            </w:pPr>
            <w:r w:rsidRPr="00E62178">
              <w:rPr>
                <w:rFonts w:ascii="Aptos Display" w:hAnsi="Aptos Display"/>
                <w:b/>
                <w:bCs/>
                <w:color w:val="002060"/>
                <w:sz w:val="36"/>
                <w:szCs w:val="36"/>
              </w:rPr>
              <w:t> </w:t>
            </w:r>
          </w:p>
        </w:tc>
        <w:tc>
          <w:tcPr>
            <w:tcW w:w="0" w:type="auto"/>
            <w:tcBorders>
              <w:top w:val="nil"/>
              <w:left w:val="nil"/>
              <w:bottom w:val="nil"/>
              <w:right w:val="nil"/>
            </w:tcBorders>
            <w:shd w:val="clear" w:color="000000" w:fill="F2F2F2"/>
            <w:noWrap/>
            <w:vAlign w:val="center"/>
            <w:hideMark/>
          </w:tcPr>
          <w:p w14:paraId="745189A8" w14:textId="77777777" w:rsidR="00B42499" w:rsidRPr="00E62178" w:rsidRDefault="00B42499" w:rsidP="00077AB4">
            <w:pPr>
              <w:rPr>
                <w:rFonts w:ascii="Aptos Display" w:hAnsi="Aptos Display"/>
                <w:b/>
                <w:bCs/>
                <w:color w:val="002060"/>
                <w:sz w:val="36"/>
                <w:szCs w:val="36"/>
              </w:rPr>
            </w:pPr>
            <w:r w:rsidRPr="00E62178">
              <w:rPr>
                <w:rFonts w:ascii="Aptos Display" w:hAnsi="Aptos Display"/>
                <w:b/>
                <w:bCs/>
                <w:color w:val="002060"/>
                <w:sz w:val="36"/>
                <w:szCs w:val="36"/>
              </w:rPr>
              <w:t> </w:t>
            </w:r>
          </w:p>
        </w:tc>
        <w:tc>
          <w:tcPr>
            <w:tcW w:w="0" w:type="auto"/>
            <w:tcBorders>
              <w:top w:val="nil"/>
              <w:left w:val="nil"/>
              <w:bottom w:val="nil"/>
              <w:right w:val="nil"/>
            </w:tcBorders>
            <w:shd w:val="clear" w:color="000000" w:fill="F2F2F2"/>
            <w:noWrap/>
            <w:vAlign w:val="center"/>
            <w:hideMark/>
          </w:tcPr>
          <w:p w14:paraId="771AE8B7" w14:textId="77777777" w:rsidR="00B42499" w:rsidRPr="00E62178" w:rsidRDefault="00B42499" w:rsidP="00077AB4">
            <w:pPr>
              <w:rPr>
                <w:rFonts w:ascii="Aptos Display" w:hAnsi="Aptos Display"/>
                <w:b/>
                <w:bCs/>
                <w:color w:val="002060"/>
                <w:sz w:val="36"/>
                <w:szCs w:val="36"/>
              </w:rPr>
            </w:pPr>
            <w:r w:rsidRPr="00E62178">
              <w:rPr>
                <w:rFonts w:ascii="Aptos Display" w:hAnsi="Aptos Display"/>
                <w:b/>
                <w:bCs/>
                <w:color w:val="002060"/>
                <w:sz w:val="36"/>
                <w:szCs w:val="36"/>
              </w:rPr>
              <w:t> </w:t>
            </w:r>
          </w:p>
        </w:tc>
      </w:tr>
      <w:tr w:rsidR="00B42499" w:rsidRPr="00E62178" w14:paraId="050458CC" w14:textId="77777777" w:rsidTr="00077AB4">
        <w:trPr>
          <w:trHeight w:val="315"/>
        </w:trPr>
        <w:tc>
          <w:tcPr>
            <w:tcW w:w="0" w:type="auto"/>
            <w:tcBorders>
              <w:top w:val="nil"/>
              <w:left w:val="nil"/>
              <w:bottom w:val="nil"/>
              <w:right w:val="nil"/>
            </w:tcBorders>
            <w:noWrap/>
            <w:vAlign w:val="bottom"/>
            <w:hideMark/>
          </w:tcPr>
          <w:p w14:paraId="70A881F1" w14:textId="77777777" w:rsidR="00B42499" w:rsidRPr="00E62178" w:rsidRDefault="00B42499" w:rsidP="00077AB4">
            <w:pPr>
              <w:rPr>
                <w:rFonts w:ascii="Aptos Display" w:hAnsi="Aptos Display"/>
                <w:b/>
                <w:bCs/>
                <w:color w:val="002060"/>
                <w:sz w:val="36"/>
                <w:szCs w:val="36"/>
              </w:rPr>
            </w:pPr>
          </w:p>
        </w:tc>
        <w:tc>
          <w:tcPr>
            <w:tcW w:w="0" w:type="auto"/>
            <w:tcBorders>
              <w:top w:val="nil"/>
              <w:left w:val="single" w:sz="4" w:space="0" w:color="auto"/>
              <w:bottom w:val="single" w:sz="4" w:space="0" w:color="auto"/>
              <w:right w:val="nil"/>
            </w:tcBorders>
            <w:shd w:val="clear" w:color="000000" w:fill="F2F2F2"/>
            <w:noWrap/>
            <w:vAlign w:val="center"/>
            <w:hideMark/>
          </w:tcPr>
          <w:p w14:paraId="0B8DECE5" w14:textId="77777777" w:rsidR="00B42499" w:rsidRPr="00E62178" w:rsidRDefault="00B42499" w:rsidP="00077AB4">
            <w:pPr>
              <w:rPr>
                <w:rFonts w:ascii="Aptos Display" w:hAnsi="Aptos Display"/>
                <w:color w:val="002060"/>
                <w:sz w:val="20"/>
              </w:rPr>
            </w:pPr>
            <w:r w:rsidRPr="00E62178">
              <w:rPr>
                <w:rFonts w:ascii="Aptos Display" w:hAnsi="Aptos Display"/>
                <w:color w:val="002060"/>
                <w:sz w:val="20"/>
              </w:rPr>
              <w:t xml:space="preserve">Name: </w:t>
            </w:r>
          </w:p>
        </w:tc>
        <w:tc>
          <w:tcPr>
            <w:tcW w:w="0" w:type="auto"/>
            <w:tcBorders>
              <w:top w:val="nil"/>
              <w:left w:val="nil"/>
              <w:bottom w:val="single" w:sz="4" w:space="0" w:color="auto"/>
              <w:right w:val="nil"/>
            </w:tcBorders>
            <w:shd w:val="clear" w:color="000000" w:fill="F2F2F2"/>
            <w:noWrap/>
            <w:vAlign w:val="center"/>
            <w:hideMark/>
          </w:tcPr>
          <w:p w14:paraId="5EC5C7DC" w14:textId="77777777" w:rsidR="00B42499" w:rsidRPr="00E62178" w:rsidRDefault="00B42499" w:rsidP="00077AB4">
            <w:pPr>
              <w:rPr>
                <w:rFonts w:ascii="Aptos Display" w:hAnsi="Aptos Display"/>
                <w:color w:val="002060"/>
                <w:sz w:val="20"/>
              </w:rPr>
            </w:pPr>
            <w:r w:rsidRPr="00E62178">
              <w:rPr>
                <w:rFonts w:ascii="Aptos Display" w:hAnsi="Aptos Display"/>
                <w:color w:val="002060"/>
                <w:sz w:val="20"/>
              </w:rPr>
              <w:t> </w:t>
            </w:r>
          </w:p>
        </w:tc>
        <w:tc>
          <w:tcPr>
            <w:tcW w:w="0" w:type="auto"/>
            <w:tcBorders>
              <w:top w:val="single" w:sz="4" w:space="0" w:color="auto"/>
              <w:left w:val="nil"/>
              <w:bottom w:val="single" w:sz="4" w:space="0" w:color="auto"/>
              <w:right w:val="nil"/>
            </w:tcBorders>
            <w:shd w:val="clear" w:color="000000" w:fill="F2F2F2"/>
            <w:noWrap/>
            <w:vAlign w:val="center"/>
            <w:hideMark/>
          </w:tcPr>
          <w:p w14:paraId="64912560" w14:textId="77777777" w:rsidR="00B42499" w:rsidRPr="00E62178" w:rsidRDefault="00B42499" w:rsidP="00077AB4">
            <w:pPr>
              <w:rPr>
                <w:rFonts w:ascii="Aptos Display" w:hAnsi="Aptos Display"/>
                <w:color w:val="002060"/>
                <w:sz w:val="20"/>
              </w:rPr>
            </w:pPr>
            <w:r w:rsidRPr="00E62178">
              <w:rPr>
                <w:rFonts w:ascii="Aptos Display" w:hAnsi="Aptos Display"/>
                <w:color w:val="002060"/>
                <w:sz w:val="20"/>
              </w:rPr>
              <w:t> </w:t>
            </w:r>
          </w:p>
        </w:tc>
        <w:tc>
          <w:tcPr>
            <w:tcW w:w="0" w:type="auto"/>
            <w:tcBorders>
              <w:top w:val="nil"/>
              <w:left w:val="nil"/>
              <w:bottom w:val="single" w:sz="4" w:space="0" w:color="auto"/>
              <w:right w:val="nil"/>
            </w:tcBorders>
            <w:shd w:val="clear" w:color="000000" w:fill="F2F2F2"/>
            <w:noWrap/>
            <w:vAlign w:val="center"/>
            <w:hideMark/>
          </w:tcPr>
          <w:p w14:paraId="2F53C7A4" w14:textId="77777777" w:rsidR="00B42499" w:rsidRPr="00E62178" w:rsidRDefault="00B42499" w:rsidP="00077AB4">
            <w:pPr>
              <w:rPr>
                <w:rFonts w:ascii="Aptos Display" w:hAnsi="Aptos Display"/>
                <w:color w:val="002060"/>
                <w:szCs w:val="24"/>
              </w:rPr>
            </w:pPr>
            <w:r w:rsidRPr="00E62178">
              <w:rPr>
                <w:rFonts w:ascii="Aptos Display" w:hAnsi="Aptos Display"/>
                <w:color w:val="002060"/>
                <w:szCs w:val="24"/>
              </w:rPr>
              <w:t> </w:t>
            </w:r>
          </w:p>
        </w:tc>
        <w:tc>
          <w:tcPr>
            <w:tcW w:w="0" w:type="auto"/>
            <w:tcBorders>
              <w:top w:val="single" w:sz="4" w:space="0" w:color="auto"/>
              <w:left w:val="nil"/>
              <w:bottom w:val="single" w:sz="4" w:space="0" w:color="auto"/>
              <w:right w:val="nil"/>
            </w:tcBorders>
            <w:shd w:val="clear" w:color="000000" w:fill="F2F2F2"/>
            <w:noWrap/>
            <w:vAlign w:val="center"/>
            <w:hideMark/>
          </w:tcPr>
          <w:p w14:paraId="3C1EAA68" w14:textId="77777777" w:rsidR="00B42499" w:rsidRPr="00E62178" w:rsidRDefault="00B42499" w:rsidP="00077AB4">
            <w:pPr>
              <w:rPr>
                <w:rFonts w:ascii="Aptos Display" w:hAnsi="Aptos Display"/>
                <w:color w:val="002060"/>
                <w:sz w:val="20"/>
              </w:rPr>
            </w:pPr>
            <w:r w:rsidRPr="00E62178">
              <w:rPr>
                <w:rFonts w:ascii="Aptos Display" w:hAnsi="Aptos Display"/>
                <w:color w:val="002060"/>
                <w:sz w:val="20"/>
              </w:rPr>
              <w:t>College:</w:t>
            </w:r>
          </w:p>
        </w:tc>
        <w:tc>
          <w:tcPr>
            <w:tcW w:w="0" w:type="auto"/>
            <w:tcBorders>
              <w:top w:val="single" w:sz="4" w:space="0" w:color="auto"/>
              <w:left w:val="nil"/>
              <w:bottom w:val="single" w:sz="4" w:space="0" w:color="auto"/>
              <w:right w:val="nil"/>
            </w:tcBorders>
            <w:shd w:val="clear" w:color="000000" w:fill="F2F2F2"/>
            <w:noWrap/>
            <w:vAlign w:val="center"/>
            <w:hideMark/>
          </w:tcPr>
          <w:p w14:paraId="7F7C2AB9" w14:textId="77777777" w:rsidR="00B42499" w:rsidRPr="00E62178" w:rsidRDefault="00B42499" w:rsidP="00077AB4">
            <w:pPr>
              <w:rPr>
                <w:rFonts w:ascii="Aptos Display" w:hAnsi="Aptos Display"/>
                <w:color w:val="002060"/>
                <w:sz w:val="20"/>
              </w:rPr>
            </w:pPr>
            <w:r w:rsidRPr="00E62178">
              <w:rPr>
                <w:rFonts w:ascii="Aptos Display" w:hAnsi="Aptos Display"/>
                <w:color w:val="002060"/>
                <w:sz w:val="20"/>
              </w:rPr>
              <w:t> </w:t>
            </w:r>
          </w:p>
        </w:tc>
        <w:tc>
          <w:tcPr>
            <w:tcW w:w="0" w:type="auto"/>
            <w:tcBorders>
              <w:top w:val="single" w:sz="4" w:space="0" w:color="auto"/>
              <w:left w:val="nil"/>
              <w:bottom w:val="single" w:sz="4" w:space="0" w:color="auto"/>
              <w:right w:val="nil"/>
            </w:tcBorders>
            <w:shd w:val="clear" w:color="000000" w:fill="F2F2F2"/>
            <w:noWrap/>
            <w:vAlign w:val="center"/>
            <w:hideMark/>
          </w:tcPr>
          <w:p w14:paraId="597FFE55" w14:textId="77777777" w:rsidR="00B42499" w:rsidRPr="00E62178" w:rsidRDefault="00B42499" w:rsidP="00077AB4">
            <w:pPr>
              <w:rPr>
                <w:rFonts w:ascii="Aptos Display" w:hAnsi="Aptos Display"/>
                <w:color w:val="002060"/>
                <w:sz w:val="20"/>
              </w:rPr>
            </w:pPr>
            <w:r w:rsidRPr="00E62178">
              <w:rPr>
                <w:rFonts w:ascii="Aptos Display" w:hAnsi="Aptos Display"/>
                <w:color w:val="002060"/>
                <w:sz w:val="20"/>
              </w:rPr>
              <w:t> </w:t>
            </w:r>
          </w:p>
        </w:tc>
        <w:tc>
          <w:tcPr>
            <w:tcW w:w="0" w:type="auto"/>
            <w:tcBorders>
              <w:top w:val="single" w:sz="4" w:space="0" w:color="auto"/>
              <w:left w:val="nil"/>
              <w:bottom w:val="single" w:sz="4" w:space="0" w:color="auto"/>
              <w:right w:val="single" w:sz="4" w:space="0" w:color="auto"/>
            </w:tcBorders>
            <w:shd w:val="clear" w:color="000000" w:fill="F2F2F2"/>
            <w:noWrap/>
            <w:vAlign w:val="center"/>
            <w:hideMark/>
          </w:tcPr>
          <w:p w14:paraId="1E4CD7ED" w14:textId="77777777" w:rsidR="00B42499" w:rsidRPr="00E62178" w:rsidRDefault="00B42499" w:rsidP="00077AB4">
            <w:pPr>
              <w:rPr>
                <w:rFonts w:ascii="Aptos Display" w:hAnsi="Aptos Display"/>
                <w:color w:val="002060"/>
                <w:sz w:val="20"/>
              </w:rPr>
            </w:pPr>
            <w:r w:rsidRPr="00E62178">
              <w:rPr>
                <w:rFonts w:ascii="Aptos Display" w:hAnsi="Aptos Display"/>
                <w:color w:val="002060"/>
                <w:sz w:val="20"/>
              </w:rPr>
              <w:t> </w:t>
            </w:r>
          </w:p>
        </w:tc>
      </w:tr>
      <w:tr w:rsidR="00B42499" w:rsidRPr="00E62178" w14:paraId="1E6FD56D" w14:textId="77777777" w:rsidTr="00077AB4">
        <w:trPr>
          <w:trHeight w:val="315"/>
        </w:trPr>
        <w:tc>
          <w:tcPr>
            <w:tcW w:w="0" w:type="auto"/>
            <w:tcBorders>
              <w:top w:val="nil"/>
              <w:left w:val="nil"/>
              <w:bottom w:val="nil"/>
              <w:right w:val="nil"/>
            </w:tcBorders>
            <w:noWrap/>
            <w:vAlign w:val="bottom"/>
            <w:hideMark/>
          </w:tcPr>
          <w:p w14:paraId="12CF3858" w14:textId="77777777" w:rsidR="00B42499" w:rsidRPr="00E62178" w:rsidRDefault="00B42499" w:rsidP="00077AB4">
            <w:pPr>
              <w:rPr>
                <w:rFonts w:ascii="Aptos Display" w:hAnsi="Aptos Display"/>
                <w:color w:val="002060"/>
                <w:sz w:val="20"/>
              </w:rPr>
            </w:pPr>
          </w:p>
        </w:tc>
        <w:tc>
          <w:tcPr>
            <w:tcW w:w="0" w:type="auto"/>
            <w:gridSpan w:val="2"/>
            <w:tcBorders>
              <w:top w:val="single" w:sz="4" w:space="0" w:color="auto"/>
              <w:left w:val="single" w:sz="4" w:space="0" w:color="auto"/>
              <w:bottom w:val="single" w:sz="4" w:space="0" w:color="auto"/>
              <w:right w:val="nil"/>
            </w:tcBorders>
            <w:shd w:val="clear" w:color="000000" w:fill="F2F2F2"/>
            <w:noWrap/>
            <w:vAlign w:val="center"/>
            <w:hideMark/>
          </w:tcPr>
          <w:p w14:paraId="32B13E38" w14:textId="77777777" w:rsidR="00B42499" w:rsidRPr="00E62178" w:rsidRDefault="00B42499" w:rsidP="00077AB4">
            <w:pPr>
              <w:rPr>
                <w:rFonts w:ascii="Aptos Display" w:hAnsi="Aptos Display"/>
                <w:color w:val="002060"/>
                <w:sz w:val="20"/>
              </w:rPr>
            </w:pPr>
            <w:r w:rsidRPr="00E62178">
              <w:rPr>
                <w:rFonts w:ascii="Aptos Display" w:hAnsi="Aptos Display"/>
                <w:color w:val="002060"/>
                <w:sz w:val="20"/>
              </w:rPr>
              <w:t>Total Credit Hours: 36</w:t>
            </w:r>
          </w:p>
        </w:tc>
        <w:tc>
          <w:tcPr>
            <w:tcW w:w="0" w:type="auto"/>
            <w:tcBorders>
              <w:top w:val="nil"/>
              <w:left w:val="nil"/>
              <w:bottom w:val="single" w:sz="4" w:space="0" w:color="auto"/>
              <w:right w:val="nil"/>
            </w:tcBorders>
            <w:shd w:val="clear" w:color="000000" w:fill="F2F2F2"/>
            <w:noWrap/>
            <w:vAlign w:val="center"/>
            <w:hideMark/>
          </w:tcPr>
          <w:p w14:paraId="54ACB14D" w14:textId="77777777" w:rsidR="00B42499" w:rsidRPr="00E62178" w:rsidRDefault="00B42499" w:rsidP="00077AB4">
            <w:pPr>
              <w:rPr>
                <w:rFonts w:ascii="Aptos Display" w:hAnsi="Aptos Display"/>
                <w:color w:val="002060"/>
                <w:sz w:val="20"/>
              </w:rPr>
            </w:pPr>
            <w:r w:rsidRPr="00E62178">
              <w:rPr>
                <w:rFonts w:ascii="Aptos Display" w:hAnsi="Aptos Display"/>
                <w:color w:val="002060"/>
                <w:sz w:val="20"/>
              </w:rPr>
              <w:t> </w:t>
            </w:r>
          </w:p>
        </w:tc>
        <w:tc>
          <w:tcPr>
            <w:tcW w:w="0" w:type="auto"/>
            <w:tcBorders>
              <w:top w:val="nil"/>
              <w:left w:val="nil"/>
              <w:bottom w:val="nil"/>
              <w:right w:val="nil"/>
            </w:tcBorders>
            <w:shd w:val="clear" w:color="000000" w:fill="F2F2F2"/>
            <w:noWrap/>
            <w:vAlign w:val="center"/>
            <w:hideMark/>
          </w:tcPr>
          <w:p w14:paraId="001AB157" w14:textId="77777777" w:rsidR="00B42499" w:rsidRPr="00E62178" w:rsidRDefault="00B42499" w:rsidP="00077AB4">
            <w:pPr>
              <w:rPr>
                <w:rFonts w:ascii="Aptos Display" w:hAnsi="Aptos Display"/>
                <w:color w:val="002060"/>
                <w:szCs w:val="24"/>
              </w:rPr>
            </w:pPr>
            <w:r w:rsidRPr="00E62178">
              <w:rPr>
                <w:rFonts w:ascii="Aptos Display" w:hAnsi="Aptos Display"/>
                <w:color w:val="002060"/>
                <w:szCs w:val="24"/>
              </w:rPr>
              <w:t> </w:t>
            </w:r>
          </w:p>
        </w:tc>
        <w:tc>
          <w:tcPr>
            <w:tcW w:w="0" w:type="auto"/>
            <w:gridSpan w:val="4"/>
            <w:tcBorders>
              <w:top w:val="single" w:sz="4" w:space="0" w:color="auto"/>
              <w:left w:val="nil"/>
              <w:bottom w:val="single" w:sz="4" w:space="0" w:color="auto"/>
              <w:right w:val="single" w:sz="4" w:space="0" w:color="000000"/>
            </w:tcBorders>
            <w:shd w:val="clear" w:color="000000" w:fill="F2F2F2"/>
            <w:noWrap/>
            <w:vAlign w:val="center"/>
            <w:hideMark/>
          </w:tcPr>
          <w:p w14:paraId="1B120C55" w14:textId="271CF637" w:rsidR="00B42499" w:rsidRPr="00E62178" w:rsidRDefault="00B42499" w:rsidP="00077AB4">
            <w:pPr>
              <w:rPr>
                <w:rFonts w:ascii="Aptos Display" w:hAnsi="Aptos Display"/>
                <w:color w:val="002060"/>
                <w:sz w:val="20"/>
              </w:rPr>
            </w:pPr>
            <w:r w:rsidRPr="00E62178">
              <w:rPr>
                <w:rFonts w:ascii="Aptos Display" w:hAnsi="Aptos Display"/>
                <w:color w:val="002060"/>
                <w:sz w:val="20"/>
              </w:rPr>
              <w:t>Expected Graduation Date: Fall 202</w:t>
            </w:r>
            <w:r w:rsidR="00936B1D">
              <w:rPr>
                <w:rFonts w:ascii="Aptos Display" w:hAnsi="Aptos Display"/>
                <w:color w:val="002060"/>
                <w:sz w:val="20"/>
              </w:rPr>
              <w:t>7</w:t>
            </w:r>
          </w:p>
        </w:tc>
      </w:tr>
      <w:tr w:rsidR="00B42499" w:rsidRPr="00E62178" w14:paraId="56C01FC7" w14:textId="77777777" w:rsidTr="00077AB4">
        <w:trPr>
          <w:trHeight w:val="315"/>
        </w:trPr>
        <w:tc>
          <w:tcPr>
            <w:tcW w:w="0" w:type="auto"/>
            <w:tcBorders>
              <w:top w:val="nil"/>
              <w:left w:val="nil"/>
              <w:bottom w:val="nil"/>
              <w:right w:val="nil"/>
            </w:tcBorders>
            <w:noWrap/>
            <w:vAlign w:val="bottom"/>
            <w:hideMark/>
          </w:tcPr>
          <w:p w14:paraId="435B6F78" w14:textId="77777777" w:rsidR="00B42499" w:rsidRPr="00E62178" w:rsidRDefault="00B42499" w:rsidP="00077AB4">
            <w:pPr>
              <w:rPr>
                <w:rFonts w:ascii="Aptos Display" w:hAnsi="Aptos Display"/>
                <w:color w:val="002060"/>
                <w:sz w:val="20"/>
              </w:rPr>
            </w:pPr>
          </w:p>
        </w:tc>
        <w:tc>
          <w:tcPr>
            <w:tcW w:w="0" w:type="auto"/>
            <w:gridSpan w:val="3"/>
            <w:tcBorders>
              <w:top w:val="single" w:sz="4" w:space="0" w:color="auto"/>
              <w:left w:val="single" w:sz="4" w:space="0" w:color="auto"/>
              <w:bottom w:val="single" w:sz="4" w:space="0" w:color="auto"/>
              <w:right w:val="nil"/>
            </w:tcBorders>
            <w:shd w:val="clear" w:color="000000" w:fill="F2F2F2"/>
            <w:noWrap/>
            <w:vAlign w:val="center"/>
            <w:hideMark/>
          </w:tcPr>
          <w:p w14:paraId="25D02344" w14:textId="77777777" w:rsidR="00B42499" w:rsidRPr="00E62178" w:rsidRDefault="00B42499" w:rsidP="00077AB4">
            <w:pPr>
              <w:rPr>
                <w:rFonts w:ascii="Aptos Display" w:hAnsi="Aptos Display"/>
                <w:color w:val="002060"/>
                <w:sz w:val="20"/>
              </w:rPr>
            </w:pPr>
            <w:r w:rsidRPr="00E62178">
              <w:rPr>
                <w:rFonts w:ascii="Aptos Display" w:hAnsi="Aptos Display"/>
                <w:color w:val="002060"/>
                <w:sz w:val="20"/>
              </w:rPr>
              <w:t xml:space="preserve">Total Completed Hours: 12 </w:t>
            </w:r>
          </w:p>
        </w:tc>
        <w:tc>
          <w:tcPr>
            <w:tcW w:w="0" w:type="auto"/>
            <w:tcBorders>
              <w:top w:val="single" w:sz="4" w:space="0" w:color="auto"/>
              <w:left w:val="nil"/>
              <w:bottom w:val="single" w:sz="4" w:space="0" w:color="auto"/>
              <w:right w:val="nil"/>
            </w:tcBorders>
            <w:shd w:val="clear" w:color="000000" w:fill="F2F2F2"/>
            <w:noWrap/>
            <w:vAlign w:val="center"/>
            <w:hideMark/>
          </w:tcPr>
          <w:p w14:paraId="3CE5A4EC" w14:textId="77777777" w:rsidR="00B42499" w:rsidRPr="00E62178" w:rsidRDefault="00B42499" w:rsidP="00077AB4">
            <w:pPr>
              <w:rPr>
                <w:rFonts w:ascii="Aptos Display" w:hAnsi="Aptos Display"/>
                <w:color w:val="002060"/>
                <w:szCs w:val="24"/>
              </w:rPr>
            </w:pPr>
            <w:r w:rsidRPr="00E62178">
              <w:rPr>
                <w:rFonts w:ascii="Aptos Display" w:hAnsi="Aptos Display"/>
                <w:color w:val="002060"/>
                <w:szCs w:val="24"/>
              </w:rPr>
              <w:t> </w:t>
            </w:r>
          </w:p>
        </w:tc>
        <w:tc>
          <w:tcPr>
            <w:tcW w:w="0" w:type="auto"/>
            <w:gridSpan w:val="4"/>
            <w:tcBorders>
              <w:top w:val="single" w:sz="4" w:space="0" w:color="auto"/>
              <w:left w:val="nil"/>
              <w:bottom w:val="single" w:sz="4" w:space="0" w:color="auto"/>
              <w:right w:val="single" w:sz="4" w:space="0" w:color="000000"/>
            </w:tcBorders>
            <w:shd w:val="clear" w:color="000000" w:fill="F2F2F2"/>
            <w:noWrap/>
            <w:vAlign w:val="center"/>
            <w:hideMark/>
          </w:tcPr>
          <w:p w14:paraId="50F4B492" w14:textId="77777777" w:rsidR="00B42499" w:rsidRPr="00E62178" w:rsidRDefault="00B42499" w:rsidP="00077AB4">
            <w:pPr>
              <w:rPr>
                <w:rFonts w:ascii="Aptos Display" w:hAnsi="Aptos Display"/>
                <w:color w:val="002060"/>
                <w:sz w:val="20"/>
              </w:rPr>
            </w:pPr>
            <w:r w:rsidRPr="00E62178">
              <w:rPr>
                <w:rFonts w:ascii="Aptos Display" w:hAnsi="Aptos Display"/>
                <w:color w:val="002060"/>
                <w:sz w:val="20"/>
              </w:rPr>
              <w:t>Thesis or Non-Thesis:</w:t>
            </w:r>
          </w:p>
        </w:tc>
      </w:tr>
    </w:tbl>
    <w:p w14:paraId="3B180298" w14:textId="77777777" w:rsidR="00B42499" w:rsidRDefault="00B42499" w:rsidP="00B42499">
      <w:pPr>
        <w:shd w:val="clear" w:color="auto" w:fill="FFFFFF"/>
        <w:spacing w:line="276" w:lineRule="auto"/>
        <w:contextualSpacing/>
        <w:rPr>
          <w:rFonts w:asciiTheme="minorHAnsi" w:hAnsiTheme="minorHAnsi"/>
          <w:iCs/>
          <w:sz w:val="22"/>
          <w:szCs w:val="22"/>
        </w:rPr>
      </w:pPr>
    </w:p>
    <w:tbl>
      <w:tblPr>
        <w:tblW w:w="0" w:type="auto"/>
        <w:tblLook w:val="04A0" w:firstRow="1" w:lastRow="0" w:firstColumn="1" w:lastColumn="0" w:noHBand="0" w:noVBand="1"/>
      </w:tblPr>
      <w:tblGrid>
        <w:gridCol w:w="1266"/>
        <w:gridCol w:w="1127"/>
        <w:gridCol w:w="282"/>
        <w:gridCol w:w="282"/>
        <w:gridCol w:w="282"/>
        <w:gridCol w:w="282"/>
        <w:gridCol w:w="282"/>
        <w:gridCol w:w="616"/>
        <w:gridCol w:w="222"/>
        <w:gridCol w:w="1101"/>
        <w:gridCol w:w="961"/>
        <w:gridCol w:w="315"/>
        <w:gridCol w:w="315"/>
        <w:gridCol w:w="315"/>
        <w:gridCol w:w="315"/>
        <w:gridCol w:w="315"/>
        <w:gridCol w:w="616"/>
      </w:tblGrid>
      <w:tr w:rsidR="00213A02" w:rsidRPr="00213A02" w14:paraId="401F0E0E" w14:textId="77777777" w:rsidTr="00213A02">
        <w:trPr>
          <w:trHeight w:val="315"/>
        </w:trPr>
        <w:tc>
          <w:tcPr>
            <w:tcW w:w="0" w:type="auto"/>
            <w:tcBorders>
              <w:top w:val="nil"/>
              <w:left w:val="nil"/>
              <w:bottom w:val="nil"/>
              <w:right w:val="nil"/>
            </w:tcBorders>
            <w:noWrap/>
            <w:vAlign w:val="bottom"/>
            <w:hideMark/>
          </w:tcPr>
          <w:p w14:paraId="17914460" w14:textId="77777777" w:rsidR="00213A02" w:rsidRPr="00213A02" w:rsidRDefault="00213A02" w:rsidP="00213A02">
            <w:pPr>
              <w:rPr>
                <w:rFonts w:ascii="Aptos Display" w:hAnsi="Aptos Display"/>
                <w:color w:val="000000"/>
                <w:sz w:val="22"/>
                <w:szCs w:val="22"/>
              </w:rPr>
            </w:pPr>
            <w:r w:rsidRPr="00213A02">
              <w:rPr>
                <w:rFonts w:ascii="Aptos Display" w:hAnsi="Aptos Display"/>
                <w:color w:val="000000"/>
                <w:sz w:val="22"/>
                <w:szCs w:val="22"/>
              </w:rPr>
              <w:t xml:space="preserve">Ex: Spring </w:t>
            </w:r>
          </w:p>
        </w:tc>
        <w:tc>
          <w:tcPr>
            <w:tcW w:w="0" w:type="auto"/>
            <w:tcBorders>
              <w:top w:val="nil"/>
              <w:left w:val="nil"/>
              <w:bottom w:val="nil"/>
              <w:right w:val="nil"/>
            </w:tcBorders>
            <w:noWrap/>
            <w:vAlign w:val="bottom"/>
            <w:hideMark/>
          </w:tcPr>
          <w:p w14:paraId="3AF8DE35" w14:textId="2FCC8250" w:rsidR="00213A02" w:rsidRPr="00213A02" w:rsidRDefault="00213A02" w:rsidP="00213A02">
            <w:pPr>
              <w:jc w:val="right"/>
              <w:rPr>
                <w:rFonts w:ascii="Aptos Display" w:hAnsi="Aptos Display"/>
                <w:color w:val="000000"/>
                <w:sz w:val="22"/>
                <w:szCs w:val="22"/>
              </w:rPr>
            </w:pPr>
            <w:r w:rsidRPr="00213A02">
              <w:rPr>
                <w:rFonts w:ascii="Aptos Display" w:hAnsi="Aptos Display"/>
                <w:color w:val="000000"/>
                <w:sz w:val="22"/>
                <w:szCs w:val="22"/>
              </w:rPr>
              <w:t>202</w:t>
            </w:r>
            <w:r w:rsidR="00936B1D">
              <w:rPr>
                <w:rFonts w:ascii="Aptos Display" w:hAnsi="Aptos Display"/>
                <w:color w:val="000000"/>
                <w:sz w:val="22"/>
                <w:szCs w:val="22"/>
              </w:rPr>
              <w:t>6</w:t>
            </w:r>
          </w:p>
        </w:tc>
        <w:tc>
          <w:tcPr>
            <w:tcW w:w="0" w:type="auto"/>
            <w:tcBorders>
              <w:top w:val="nil"/>
              <w:left w:val="nil"/>
              <w:bottom w:val="nil"/>
              <w:right w:val="nil"/>
            </w:tcBorders>
            <w:noWrap/>
            <w:vAlign w:val="bottom"/>
            <w:hideMark/>
          </w:tcPr>
          <w:p w14:paraId="78716E18" w14:textId="77777777" w:rsidR="00213A02" w:rsidRPr="00213A02" w:rsidRDefault="00213A02" w:rsidP="00213A02">
            <w:pPr>
              <w:jc w:val="right"/>
              <w:rPr>
                <w:rFonts w:ascii="Aptos Display" w:hAnsi="Aptos Display"/>
                <w:color w:val="000000"/>
                <w:sz w:val="22"/>
                <w:szCs w:val="22"/>
              </w:rPr>
            </w:pPr>
          </w:p>
        </w:tc>
        <w:tc>
          <w:tcPr>
            <w:tcW w:w="0" w:type="auto"/>
            <w:tcBorders>
              <w:top w:val="nil"/>
              <w:left w:val="nil"/>
              <w:bottom w:val="nil"/>
              <w:right w:val="nil"/>
            </w:tcBorders>
            <w:noWrap/>
            <w:vAlign w:val="bottom"/>
            <w:hideMark/>
          </w:tcPr>
          <w:p w14:paraId="32997C91" w14:textId="77777777" w:rsidR="00213A02" w:rsidRPr="00213A02" w:rsidRDefault="00213A02" w:rsidP="00213A02">
            <w:pPr>
              <w:rPr>
                <w:sz w:val="20"/>
              </w:rPr>
            </w:pPr>
          </w:p>
        </w:tc>
        <w:tc>
          <w:tcPr>
            <w:tcW w:w="0" w:type="auto"/>
            <w:tcBorders>
              <w:top w:val="nil"/>
              <w:left w:val="nil"/>
              <w:bottom w:val="nil"/>
              <w:right w:val="nil"/>
            </w:tcBorders>
            <w:noWrap/>
            <w:vAlign w:val="bottom"/>
            <w:hideMark/>
          </w:tcPr>
          <w:p w14:paraId="454C853E" w14:textId="77777777" w:rsidR="00213A02" w:rsidRPr="00213A02" w:rsidRDefault="00213A02" w:rsidP="00213A02">
            <w:pPr>
              <w:rPr>
                <w:sz w:val="20"/>
              </w:rPr>
            </w:pPr>
          </w:p>
        </w:tc>
        <w:tc>
          <w:tcPr>
            <w:tcW w:w="0" w:type="auto"/>
            <w:tcBorders>
              <w:top w:val="nil"/>
              <w:left w:val="nil"/>
              <w:bottom w:val="nil"/>
              <w:right w:val="nil"/>
            </w:tcBorders>
            <w:noWrap/>
            <w:vAlign w:val="bottom"/>
            <w:hideMark/>
          </w:tcPr>
          <w:p w14:paraId="23A068B4" w14:textId="77777777" w:rsidR="00213A02" w:rsidRPr="00213A02" w:rsidRDefault="00213A02" w:rsidP="00213A02">
            <w:pPr>
              <w:rPr>
                <w:sz w:val="20"/>
              </w:rPr>
            </w:pPr>
          </w:p>
        </w:tc>
        <w:tc>
          <w:tcPr>
            <w:tcW w:w="0" w:type="auto"/>
            <w:tcBorders>
              <w:top w:val="nil"/>
              <w:left w:val="nil"/>
              <w:bottom w:val="nil"/>
              <w:right w:val="nil"/>
            </w:tcBorders>
            <w:noWrap/>
            <w:vAlign w:val="bottom"/>
            <w:hideMark/>
          </w:tcPr>
          <w:p w14:paraId="5BDD7850" w14:textId="77777777" w:rsidR="00213A02" w:rsidRPr="00213A02" w:rsidRDefault="00213A02" w:rsidP="00213A02">
            <w:pPr>
              <w:rPr>
                <w:sz w:val="20"/>
              </w:rPr>
            </w:pPr>
          </w:p>
        </w:tc>
        <w:tc>
          <w:tcPr>
            <w:tcW w:w="0" w:type="auto"/>
            <w:tcBorders>
              <w:top w:val="nil"/>
              <w:left w:val="nil"/>
              <w:bottom w:val="single" w:sz="8" w:space="0" w:color="auto"/>
              <w:right w:val="nil"/>
            </w:tcBorders>
            <w:noWrap/>
            <w:vAlign w:val="bottom"/>
            <w:hideMark/>
          </w:tcPr>
          <w:p w14:paraId="5A5D745F" w14:textId="77777777" w:rsidR="00213A02" w:rsidRPr="00213A02" w:rsidRDefault="00213A02" w:rsidP="00213A02">
            <w:pPr>
              <w:rPr>
                <w:rFonts w:ascii="Aptos Narrow" w:hAnsi="Aptos Narrow"/>
                <w:color w:val="000000"/>
                <w:sz w:val="22"/>
                <w:szCs w:val="22"/>
              </w:rPr>
            </w:pPr>
            <w:r w:rsidRPr="00213A02">
              <w:rPr>
                <w:rFonts w:ascii="Aptos Narrow" w:hAnsi="Aptos Narrow"/>
                <w:color w:val="000000"/>
                <w:sz w:val="22"/>
                <w:szCs w:val="22"/>
              </w:rPr>
              <w:t> </w:t>
            </w:r>
          </w:p>
        </w:tc>
        <w:tc>
          <w:tcPr>
            <w:tcW w:w="0" w:type="auto"/>
            <w:tcBorders>
              <w:top w:val="nil"/>
              <w:left w:val="nil"/>
              <w:bottom w:val="nil"/>
              <w:right w:val="nil"/>
            </w:tcBorders>
            <w:noWrap/>
            <w:vAlign w:val="bottom"/>
            <w:hideMark/>
          </w:tcPr>
          <w:p w14:paraId="4E463C26" w14:textId="77777777" w:rsidR="00213A02" w:rsidRPr="00213A02" w:rsidRDefault="00213A02" w:rsidP="00213A02">
            <w:pPr>
              <w:rPr>
                <w:rFonts w:ascii="Aptos Narrow" w:hAnsi="Aptos Narrow"/>
                <w:color w:val="000000"/>
                <w:sz w:val="22"/>
                <w:szCs w:val="22"/>
              </w:rPr>
            </w:pPr>
          </w:p>
        </w:tc>
        <w:tc>
          <w:tcPr>
            <w:tcW w:w="0" w:type="auto"/>
            <w:tcBorders>
              <w:top w:val="nil"/>
              <w:left w:val="nil"/>
              <w:bottom w:val="nil"/>
              <w:right w:val="nil"/>
            </w:tcBorders>
            <w:noWrap/>
            <w:vAlign w:val="bottom"/>
            <w:hideMark/>
          </w:tcPr>
          <w:p w14:paraId="777E5D43" w14:textId="77777777" w:rsidR="00213A02" w:rsidRPr="00213A02" w:rsidRDefault="00213A02" w:rsidP="00213A02">
            <w:pPr>
              <w:rPr>
                <w:rFonts w:ascii="Aptos Display" w:hAnsi="Aptos Display"/>
                <w:color w:val="000000"/>
                <w:sz w:val="22"/>
                <w:szCs w:val="22"/>
              </w:rPr>
            </w:pPr>
            <w:r w:rsidRPr="00213A02">
              <w:rPr>
                <w:rFonts w:ascii="Aptos Display" w:hAnsi="Aptos Display"/>
                <w:color w:val="000000"/>
                <w:sz w:val="22"/>
                <w:szCs w:val="22"/>
              </w:rPr>
              <w:t>Ex: Fall</w:t>
            </w:r>
          </w:p>
        </w:tc>
        <w:tc>
          <w:tcPr>
            <w:tcW w:w="0" w:type="auto"/>
            <w:tcBorders>
              <w:top w:val="nil"/>
              <w:left w:val="nil"/>
              <w:bottom w:val="nil"/>
              <w:right w:val="nil"/>
            </w:tcBorders>
            <w:noWrap/>
            <w:vAlign w:val="bottom"/>
            <w:hideMark/>
          </w:tcPr>
          <w:p w14:paraId="45CCBCEA" w14:textId="245181EB" w:rsidR="00213A02" w:rsidRPr="00213A02" w:rsidRDefault="00213A02" w:rsidP="00213A02">
            <w:pPr>
              <w:jc w:val="right"/>
              <w:rPr>
                <w:rFonts w:ascii="Aptos Display" w:hAnsi="Aptos Display"/>
                <w:color w:val="000000"/>
                <w:sz w:val="22"/>
                <w:szCs w:val="22"/>
              </w:rPr>
            </w:pPr>
            <w:r w:rsidRPr="00213A02">
              <w:rPr>
                <w:rFonts w:ascii="Aptos Display" w:hAnsi="Aptos Display"/>
                <w:color w:val="000000"/>
                <w:sz w:val="22"/>
                <w:szCs w:val="22"/>
              </w:rPr>
              <w:t>202</w:t>
            </w:r>
            <w:r w:rsidR="00936B1D">
              <w:rPr>
                <w:rFonts w:ascii="Aptos Display" w:hAnsi="Aptos Display"/>
                <w:color w:val="000000"/>
                <w:sz w:val="22"/>
                <w:szCs w:val="22"/>
              </w:rPr>
              <w:t>6</w:t>
            </w:r>
          </w:p>
        </w:tc>
        <w:tc>
          <w:tcPr>
            <w:tcW w:w="0" w:type="auto"/>
            <w:tcBorders>
              <w:top w:val="nil"/>
              <w:left w:val="nil"/>
              <w:bottom w:val="nil"/>
              <w:right w:val="nil"/>
            </w:tcBorders>
            <w:noWrap/>
            <w:vAlign w:val="bottom"/>
            <w:hideMark/>
          </w:tcPr>
          <w:p w14:paraId="5A78344C" w14:textId="77777777" w:rsidR="00213A02" w:rsidRPr="00213A02" w:rsidRDefault="00213A02" w:rsidP="00213A02">
            <w:pPr>
              <w:jc w:val="right"/>
              <w:rPr>
                <w:rFonts w:ascii="Aptos Display" w:hAnsi="Aptos Display"/>
                <w:color w:val="000000"/>
                <w:sz w:val="22"/>
                <w:szCs w:val="22"/>
              </w:rPr>
            </w:pPr>
          </w:p>
        </w:tc>
        <w:tc>
          <w:tcPr>
            <w:tcW w:w="0" w:type="auto"/>
            <w:tcBorders>
              <w:top w:val="nil"/>
              <w:left w:val="nil"/>
              <w:bottom w:val="nil"/>
              <w:right w:val="nil"/>
            </w:tcBorders>
            <w:noWrap/>
            <w:vAlign w:val="bottom"/>
            <w:hideMark/>
          </w:tcPr>
          <w:p w14:paraId="507B38E6" w14:textId="77777777" w:rsidR="00213A02" w:rsidRPr="00213A02" w:rsidRDefault="00213A02" w:rsidP="00213A02">
            <w:pPr>
              <w:rPr>
                <w:sz w:val="20"/>
              </w:rPr>
            </w:pPr>
          </w:p>
        </w:tc>
        <w:tc>
          <w:tcPr>
            <w:tcW w:w="0" w:type="auto"/>
            <w:tcBorders>
              <w:top w:val="nil"/>
              <w:left w:val="nil"/>
              <w:bottom w:val="nil"/>
              <w:right w:val="nil"/>
            </w:tcBorders>
            <w:noWrap/>
            <w:vAlign w:val="bottom"/>
            <w:hideMark/>
          </w:tcPr>
          <w:p w14:paraId="2242C1F9" w14:textId="77777777" w:rsidR="00213A02" w:rsidRPr="00213A02" w:rsidRDefault="00213A02" w:rsidP="00213A02">
            <w:pPr>
              <w:rPr>
                <w:sz w:val="20"/>
              </w:rPr>
            </w:pPr>
          </w:p>
        </w:tc>
        <w:tc>
          <w:tcPr>
            <w:tcW w:w="0" w:type="auto"/>
            <w:tcBorders>
              <w:top w:val="nil"/>
              <w:left w:val="nil"/>
              <w:bottom w:val="nil"/>
              <w:right w:val="nil"/>
            </w:tcBorders>
            <w:noWrap/>
            <w:vAlign w:val="bottom"/>
            <w:hideMark/>
          </w:tcPr>
          <w:p w14:paraId="76182EF1" w14:textId="77777777" w:rsidR="00213A02" w:rsidRPr="00213A02" w:rsidRDefault="00213A02" w:rsidP="00213A02">
            <w:pPr>
              <w:rPr>
                <w:sz w:val="20"/>
              </w:rPr>
            </w:pPr>
          </w:p>
        </w:tc>
        <w:tc>
          <w:tcPr>
            <w:tcW w:w="0" w:type="auto"/>
            <w:tcBorders>
              <w:top w:val="nil"/>
              <w:left w:val="nil"/>
              <w:bottom w:val="nil"/>
              <w:right w:val="nil"/>
            </w:tcBorders>
            <w:noWrap/>
            <w:vAlign w:val="bottom"/>
            <w:hideMark/>
          </w:tcPr>
          <w:p w14:paraId="18CDCA51" w14:textId="77777777" w:rsidR="00213A02" w:rsidRPr="00213A02" w:rsidRDefault="00213A02" w:rsidP="00213A02">
            <w:pPr>
              <w:rPr>
                <w:sz w:val="20"/>
              </w:rPr>
            </w:pPr>
          </w:p>
        </w:tc>
        <w:tc>
          <w:tcPr>
            <w:tcW w:w="0" w:type="auto"/>
            <w:tcBorders>
              <w:top w:val="nil"/>
              <w:left w:val="nil"/>
              <w:bottom w:val="nil"/>
              <w:right w:val="nil"/>
            </w:tcBorders>
            <w:noWrap/>
            <w:vAlign w:val="bottom"/>
            <w:hideMark/>
          </w:tcPr>
          <w:p w14:paraId="29D73528" w14:textId="77777777" w:rsidR="00213A02" w:rsidRPr="00213A02" w:rsidRDefault="00213A02" w:rsidP="00213A02">
            <w:pPr>
              <w:rPr>
                <w:sz w:val="20"/>
              </w:rPr>
            </w:pPr>
          </w:p>
        </w:tc>
      </w:tr>
      <w:tr w:rsidR="00213A02" w:rsidRPr="00213A02" w14:paraId="3B0857A2" w14:textId="77777777" w:rsidTr="00213A02">
        <w:trPr>
          <w:trHeight w:val="300"/>
        </w:trPr>
        <w:tc>
          <w:tcPr>
            <w:tcW w:w="0" w:type="auto"/>
            <w:gridSpan w:val="7"/>
            <w:tcBorders>
              <w:top w:val="single" w:sz="8" w:space="0" w:color="auto"/>
              <w:left w:val="single" w:sz="8" w:space="0" w:color="auto"/>
              <w:bottom w:val="single" w:sz="4" w:space="0" w:color="auto"/>
              <w:right w:val="single" w:sz="4" w:space="0" w:color="000000"/>
            </w:tcBorders>
            <w:shd w:val="clear" w:color="000000" w:fill="F2F2F2"/>
            <w:vAlign w:val="center"/>
            <w:hideMark/>
          </w:tcPr>
          <w:p w14:paraId="026B16B7" w14:textId="77777777" w:rsidR="00213A02" w:rsidRPr="00213A02" w:rsidRDefault="00213A02" w:rsidP="00213A02">
            <w:pPr>
              <w:rPr>
                <w:rFonts w:ascii="Aptos Display" w:hAnsi="Aptos Display"/>
                <w:color w:val="002060"/>
                <w:sz w:val="22"/>
                <w:szCs w:val="22"/>
              </w:rPr>
            </w:pPr>
            <w:r w:rsidRPr="00213A02">
              <w:rPr>
                <w:rFonts w:ascii="Aptos Display" w:hAnsi="Aptos Display"/>
                <w:color w:val="002060"/>
                <w:sz w:val="22"/>
                <w:szCs w:val="22"/>
              </w:rPr>
              <w:t xml:space="preserve">Semester 1 (Fall or Spring) </w:t>
            </w:r>
          </w:p>
        </w:tc>
        <w:tc>
          <w:tcPr>
            <w:tcW w:w="0" w:type="auto"/>
            <w:tcBorders>
              <w:top w:val="nil"/>
              <w:left w:val="nil"/>
              <w:bottom w:val="single" w:sz="4" w:space="0" w:color="auto"/>
              <w:right w:val="single" w:sz="12" w:space="0" w:color="002060"/>
            </w:tcBorders>
            <w:shd w:val="clear" w:color="000000" w:fill="F2F2F2"/>
            <w:hideMark/>
          </w:tcPr>
          <w:p w14:paraId="615325F9" w14:textId="77777777" w:rsidR="00213A02" w:rsidRPr="00213A02" w:rsidRDefault="00213A02" w:rsidP="00213A02">
            <w:pPr>
              <w:jc w:val="center"/>
              <w:rPr>
                <w:rFonts w:ascii="Aptos Narrow" w:hAnsi="Aptos Narrow"/>
                <w:color w:val="000000"/>
                <w:sz w:val="22"/>
                <w:szCs w:val="22"/>
              </w:rPr>
            </w:pPr>
            <w:r w:rsidRPr="00213A02">
              <w:rPr>
                <w:rFonts w:ascii="Aptos Narrow" w:hAnsi="Aptos Narrow"/>
                <w:color w:val="000000"/>
                <w:sz w:val="22"/>
                <w:szCs w:val="22"/>
              </w:rPr>
              <w:t>CRD</w:t>
            </w:r>
          </w:p>
        </w:tc>
        <w:tc>
          <w:tcPr>
            <w:tcW w:w="0" w:type="auto"/>
            <w:tcBorders>
              <w:top w:val="nil"/>
              <w:left w:val="nil"/>
              <w:bottom w:val="nil"/>
              <w:right w:val="nil"/>
            </w:tcBorders>
            <w:noWrap/>
            <w:vAlign w:val="bottom"/>
            <w:hideMark/>
          </w:tcPr>
          <w:p w14:paraId="4DE4A3D7" w14:textId="77777777" w:rsidR="00213A02" w:rsidRPr="00213A02" w:rsidRDefault="00213A02" w:rsidP="00213A02">
            <w:pPr>
              <w:jc w:val="center"/>
              <w:rPr>
                <w:rFonts w:ascii="Aptos Narrow" w:hAnsi="Aptos Narrow"/>
                <w:color w:val="000000"/>
                <w:sz w:val="22"/>
                <w:szCs w:val="22"/>
              </w:rPr>
            </w:pPr>
          </w:p>
        </w:tc>
        <w:tc>
          <w:tcPr>
            <w:tcW w:w="0" w:type="auto"/>
            <w:gridSpan w:val="7"/>
            <w:tcBorders>
              <w:top w:val="single" w:sz="8" w:space="0" w:color="auto"/>
              <w:left w:val="single" w:sz="8" w:space="0" w:color="auto"/>
              <w:bottom w:val="single" w:sz="4" w:space="0" w:color="auto"/>
              <w:right w:val="single" w:sz="4" w:space="0" w:color="000000"/>
            </w:tcBorders>
            <w:shd w:val="clear" w:color="000000" w:fill="F2F2F2"/>
            <w:vAlign w:val="center"/>
            <w:hideMark/>
          </w:tcPr>
          <w:p w14:paraId="576E4C8A" w14:textId="77777777" w:rsidR="00213A02" w:rsidRPr="00213A02" w:rsidRDefault="00213A02" w:rsidP="00213A02">
            <w:pPr>
              <w:rPr>
                <w:rFonts w:ascii="Aptos Display" w:hAnsi="Aptos Display"/>
                <w:color w:val="002060"/>
                <w:sz w:val="22"/>
                <w:szCs w:val="22"/>
              </w:rPr>
            </w:pPr>
            <w:r w:rsidRPr="00213A02">
              <w:rPr>
                <w:rFonts w:ascii="Aptos Display" w:hAnsi="Aptos Display"/>
                <w:color w:val="002060"/>
                <w:sz w:val="22"/>
                <w:szCs w:val="22"/>
              </w:rPr>
              <w:t>Semester 2 (Fall or Spring)</w:t>
            </w:r>
          </w:p>
        </w:tc>
        <w:tc>
          <w:tcPr>
            <w:tcW w:w="0" w:type="auto"/>
            <w:tcBorders>
              <w:top w:val="single" w:sz="8" w:space="0" w:color="auto"/>
              <w:left w:val="nil"/>
              <w:bottom w:val="single" w:sz="4" w:space="0" w:color="auto"/>
              <w:right w:val="single" w:sz="12" w:space="0" w:color="002060"/>
            </w:tcBorders>
            <w:shd w:val="clear" w:color="000000" w:fill="F2F2F2"/>
            <w:hideMark/>
          </w:tcPr>
          <w:p w14:paraId="3D7B3761" w14:textId="77777777" w:rsidR="00213A02" w:rsidRPr="00213A02" w:rsidRDefault="00213A02" w:rsidP="00213A02">
            <w:pPr>
              <w:jc w:val="center"/>
              <w:rPr>
                <w:rFonts w:ascii="Aptos Narrow" w:hAnsi="Aptos Narrow"/>
                <w:color w:val="000000"/>
                <w:sz w:val="22"/>
                <w:szCs w:val="22"/>
              </w:rPr>
            </w:pPr>
            <w:r w:rsidRPr="00213A02">
              <w:rPr>
                <w:rFonts w:ascii="Aptos Narrow" w:hAnsi="Aptos Narrow"/>
                <w:color w:val="000000"/>
                <w:sz w:val="22"/>
                <w:szCs w:val="22"/>
              </w:rPr>
              <w:t>CRD</w:t>
            </w:r>
          </w:p>
        </w:tc>
      </w:tr>
      <w:tr w:rsidR="00213A02" w:rsidRPr="00213A02" w14:paraId="0F6D9C64" w14:textId="77777777" w:rsidTr="00213A02">
        <w:trPr>
          <w:trHeight w:val="300"/>
        </w:trPr>
        <w:tc>
          <w:tcPr>
            <w:tcW w:w="0" w:type="auto"/>
            <w:tcBorders>
              <w:top w:val="nil"/>
              <w:left w:val="single" w:sz="8" w:space="0" w:color="auto"/>
              <w:bottom w:val="single" w:sz="4" w:space="0" w:color="auto"/>
              <w:right w:val="single" w:sz="4" w:space="0" w:color="auto"/>
            </w:tcBorders>
            <w:shd w:val="clear" w:color="000000" w:fill="F2F2F2"/>
            <w:vAlign w:val="center"/>
            <w:hideMark/>
          </w:tcPr>
          <w:p w14:paraId="4A16C20F" w14:textId="77777777" w:rsidR="00213A02" w:rsidRPr="00213A02" w:rsidRDefault="00213A02" w:rsidP="00213A02">
            <w:pPr>
              <w:rPr>
                <w:rFonts w:ascii="Aptos Display" w:hAnsi="Aptos Display"/>
                <w:color w:val="002060"/>
                <w:sz w:val="22"/>
                <w:szCs w:val="22"/>
              </w:rPr>
            </w:pPr>
            <w:r w:rsidRPr="00213A02">
              <w:rPr>
                <w:rFonts w:ascii="Aptos Display" w:hAnsi="Aptos Display"/>
                <w:color w:val="002060"/>
                <w:sz w:val="22"/>
                <w:szCs w:val="22"/>
              </w:rPr>
              <w:t>NFS 5200</w:t>
            </w:r>
          </w:p>
        </w:tc>
        <w:tc>
          <w:tcPr>
            <w:tcW w:w="0" w:type="auto"/>
            <w:gridSpan w:val="6"/>
            <w:tcBorders>
              <w:top w:val="single" w:sz="4" w:space="0" w:color="auto"/>
              <w:left w:val="nil"/>
              <w:bottom w:val="single" w:sz="4" w:space="0" w:color="auto"/>
              <w:right w:val="single" w:sz="4" w:space="0" w:color="000000"/>
            </w:tcBorders>
            <w:shd w:val="clear" w:color="000000" w:fill="F2F2F2"/>
            <w:vAlign w:val="center"/>
            <w:hideMark/>
          </w:tcPr>
          <w:p w14:paraId="661F9BFA" w14:textId="77777777" w:rsidR="00213A02" w:rsidRPr="00213A02" w:rsidRDefault="00213A02" w:rsidP="00213A02">
            <w:pPr>
              <w:rPr>
                <w:rFonts w:ascii="Aptos Narrow" w:hAnsi="Aptos Narrow"/>
                <w:color w:val="002060"/>
                <w:sz w:val="22"/>
                <w:szCs w:val="22"/>
              </w:rPr>
            </w:pPr>
            <w:r w:rsidRPr="00213A02">
              <w:rPr>
                <w:rFonts w:ascii="Aptos Narrow" w:hAnsi="Aptos Narrow"/>
                <w:color w:val="002060"/>
                <w:sz w:val="22"/>
                <w:szCs w:val="22"/>
              </w:rPr>
              <w:t>Human Diseases</w:t>
            </w:r>
          </w:p>
        </w:tc>
        <w:tc>
          <w:tcPr>
            <w:tcW w:w="0" w:type="auto"/>
            <w:tcBorders>
              <w:top w:val="nil"/>
              <w:left w:val="nil"/>
              <w:bottom w:val="single" w:sz="4" w:space="0" w:color="auto"/>
              <w:right w:val="single" w:sz="12" w:space="0" w:color="002060"/>
            </w:tcBorders>
            <w:shd w:val="clear" w:color="000000" w:fill="F2F2F2"/>
            <w:vAlign w:val="center"/>
            <w:hideMark/>
          </w:tcPr>
          <w:p w14:paraId="65AFC08D" w14:textId="77777777" w:rsidR="00213A02" w:rsidRPr="00213A02" w:rsidRDefault="00213A02" w:rsidP="00213A02">
            <w:pPr>
              <w:jc w:val="center"/>
              <w:rPr>
                <w:rFonts w:ascii="Aptos Narrow" w:hAnsi="Aptos Narrow"/>
                <w:color w:val="002060"/>
                <w:sz w:val="22"/>
                <w:szCs w:val="22"/>
              </w:rPr>
            </w:pPr>
            <w:r w:rsidRPr="00213A02">
              <w:rPr>
                <w:rFonts w:ascii="Aptos Narrow" w:hAnsi="Aptos Narrow"/>
                <w:color w:val="002060"/>
                <w:sz w:val="22"/>
                <w:szCs w:val="22"/>
              </w:rPr>
              <w:t>3</w:t>
            </w:r>
          </w:p>
        </w:tc>
        <w:tc>
          <w:tcPr>
            <w:tcW w:w="0" w:type="auto"/>
            <w:tcBorders>
              <w:top w:val="nil"/>
              <w:left w:val="nil"/>
              <w:bottom w:val="nil"/>
              <w:right w:val="nil"/>
            </w:tcBorders>
            <w:noWrap/>
            <w:vAlign w:val="bottom"/>
            <w:hideMark/>
          </w:tcPr>
          <w:p w14:paraId="227ACF4B" w14:textId="77777777" w:rsidR="00213A02" w:rsidRPr="00213A02" w:rsidRDefault="00213A02" w:rsidP="00213A02">
            <w:pPr>
              <w:jc w:val="center"/>
              <w:rPr>
                <w:rFonts w:ascii="Aptos Narrow" w:hAnsi="Aptos Narrow"/>
                <w:color w:val="002060"/>
                <w:sz w:val="22"/>
                <w:szCs w:val="22"/>
              </w:rPr>
            </w:pPr>
          </w:p>
        </w:tc>
        <w:tc>
          <w:tcPr>
            <w:tcW w:w="0" w:type="auto"/>
            <w:tcBorders>
              <w:top w:val="nil"/>
              <w:left w:val="single" w:sz="8" w:space="0" w:color="auto"/>
              <w:bottom w:val="single" w:sz="4" w:space="0" w:color="auto"/>
              <w:right w:val="single" w:sz="4" w:space="0" w:color="auto"/>
            </w:tcBorders>
            <w:shd w:val="clear" w:color="000000" w:fill="F2F2F2"/>
            <w:vAlign w:val="center"/>
            <w:hideMark/>
          </w:tcPr>
          <w:p w14:paraId="5C6F4391" w14:textId="77777777" w:rsidR="00213A02" w:rsidRPr="00213A02" w:rsidRDefault="00213A02" w:rsidP="00213A02">
            <w:pPr>
              <w:rPr>
                <w:rFonts w:ascii="Aptos Display" w:hAnsi="Aptos Display"/>
                <w:color w:val="002060"/>
                <w:sz w:val="22"/>
                <w:szCs w:val="22"/>
              </w:rPr>
            </w:pPr>
            <w:r w:rsidRPr="00213A02">
              <w:rPr>
                <w:rFonts w:ascii="Aptos Display" w:hAnsi="Aptos Display"/>
                <w:color w:val="002060"/>
                <w:sz w:val="22"/>
                <w:szCs w:val="22"/>
              </w:rPr>
              <w:t>NFS 5500</w:t>
            </w:r>
          </w:p>
        </w:tc>
        <w:tc>
          <w:tcPr>
            <w:tcW w:w="0" w:type="auto"/>
            <w:gridSpan w:val="6"/>
            <w:tcBorders>
              <w:top w:val="single" w:sz="4" w:space="0" w:color="auto"/>
              <w:left w:val="nil"/>
              <w:bottom w:val="single" w:sz="4" w:space="0" w:color="auto"/>
              <w:right w:val="single" w:sz="4" w:space="0" w:color="000000"/>
            </w:tcBorders>
            <w:shd w:val="clear" w:color="000000" w:fill="F2F2F2"/>
            <w:vAlign w:val="center"/>
            <w:hideMark/>
          </w:tcPr>
          <w:p w14:paraId="337FEAEB" w14:textId="77777777" w:rsidR="00213A02" w:rsidRPr="00213A02" w:rsidRDefault="00213A02" w:rsidP="00213A02">
            <w:pPr>
              <w:rPr>
                <w:rFonts w:ascii="Aptos Narrow" w:hAnsi="Aptos Narrow"/>
                <w:color w:val="002060"/>
                <w:sz w:val="22"/>
                <w:szCs w:val="22"/>
              </w:rPr>
            </w:pPr>
            <w:r w:rsidRPr="00213A02">
              <w:rPr>
                <w:rFonts w:ascii="Aptos Narrow" w:hAnsi="Aptos Narrow"/>
                <w:color w:val="002060"/>
                <w:sz w:val="22"/>
                <w:szCs w:val="22"/>
              </w:rPr>
              <w:t>Exercise Physiology</w:t>
            </w:r>
          </w:p>
        </w:tc>
        <w:tc>
          <w:tcPr>
            <w:tcW w:w="0" w:type="auto"/>
            <w:tcBorders>
              <w:top w:val="nil"/>
              <w:left w:val="nil"/>
              <w:bottom w:val="single" w:sz="4" w:space="0" w:color="auto"/>
              <w:right w:val="single" w:sz="12" w:space="0" w:color="002060"/>
            </w:tcBorders>
            <w:shd w:val="clear" w:color="000000" w:fill="F2F2F2"/>
            <w:vAlign w:val="center"/>
            <w:hideMark/>
          </w:tcPr>
          <w:p w14:paraId="4D63F9A9" w14:textId="77777777" w:rsidR="00213A02" w:rsidRPr="00213A02" w:rsidRDefault="00213A02" w:rsidP="00213A02">
            <w:pPr>
              <w:jc w:val="center"/>
              <w:rPr>
                <w:rFonts w:ascii="Aptos Narrow" w:hAnsi="Aptos Narrow"/>
                <w:color w:val="002060"/>
                <w:sz w:val="22"/>
                <w:szCs w:val="22"/>
              </w:rPr>
            </w:pPr>
            <w:r w:rsidRPr="00213A02">
              <w:rPr>
                <w:rFonts w:ascii="Aptos Narrow" w:hAnsi="Aptos Narrow"/>
                <w:color w:val="002060"/>
                <w:sz w:val="22"/>
                <w:szCs w:val="22"/>
              </w:rPr>
              <w:t>3</w:t>
            </w:r>
          </w:p>
        </w:tc>
      </w:tr>
      <w:tr w:rsidR="00213A02" w:rsidRPr="00213A02" w14:paraId="227099DC" w14:textId="77777777" w:rsidTr="00213A02">
        <w:trPr>
          <w:trHeight w:val="300"/>
        </w:trPr>
        <w:tc>
          <w:tcPr>
            <w:tcW w:w="0" w:type="auto"/>
            <w:tcBorders>
              <w:top w:val="nil"/>
              <w:left w:val="single" w:sz="8" w:space="0" w:color="auto"/>
              <w:bottom w:val="single" w:sz="4" w:space="0" w:color="auto"/>
              <w:right w:val="single" w:sz="4" w:space="0" w:color="auto"/>
            </w:tcBorders>
            <w:shd w:val="clear" w:color="000000" w:fill="F2F2F2"/>
            <w:vAlign w:val="center"/>
            <w:hideMark/>
          </w:tcPr>
          <w:p w14:paraId="7B15738E" w14:textId="77777777" w:rsidR="00213A02" w:rsidRPr="00213A02" w:rsidRDefault="00213A02" w:rsidP="00213A02">
            <w:pPr>
              <w:rPr>
                <w:rFonts w:ascii="Aptos Display" w:hAnsi="Aptos Display"/>
                <w:color w:val="002060"/>
                <w:sz w:val="22"/>
                <w:szCs w:val="22"/>
              </w:rPr>
            </w:pPr>
            <w:r w:rsidRPr="00213A02">
              <w:rPr>
                <w:rFonts w:ascii="Aptos Display" w:hAnsi="Aptos Display"/>
                <w:color w:val="002060"/>
                <w:sz w:val="22"/>
                <w:szCs w:val="22"/>
              </w:rPr>
              <w:t>NFS 5650</w:t>
            </w:r>
          </w:p>
        </w:tc>
        <w:tc>
          <w:tcPr>
            <w:tcW w:w="0" w:type="auto"/>
            <w:gridSpan w:val="6"/>
            <w:tcBorders>
              <w:top w:val="single" w:sz="4" w:space="0" w:color="auto"/>
              <w:left w:val="nil"/>
              <w:bottom w:val="single" w:sz="4" w:space="0" w:color="auto"/>
              <w:right w:val="single" w:sz="4" w:space="0" w:color="000000"/>
            </w:tcBorders>
            <w:shd w:val="clear" w:color="000000" w:fill="F2F2F2"/>
            <w:vAlign w:val="center"/>
            <w:hideMark/>
          </w:tcPr>
          <w:p w14:paraId="00FEF684" w14:textId="77777777" w:rsidR="00213A02" w:rsidRPr="00213A02" w:rsidRDefault="00213A02" w:rsidP="00213A02">
            <w:pPr>
              <w:rPr>
                <w:rFonts w:ascii="Aptos Narrow" w:hAnsi="Aptos Narrow"/>
                <w:color w:val="002060"/>
                <w:sz w:val="22"/>
                <w:szCs w:val="22"/>
              </w:rPr>
            </w:pPr>
            <w:r w:rsidRPr="00213A02">
              <w:rPr>
                <w:rFonts w:ascii="Aptos Narrow" w:hAnsi="Aptos Narrow"/>
                <w:color w:val="002060"/>
                <w:sz w:val="22"/>
                <w:szCs w:val="22"/>
              </w:rPr>
              <w:t>Public Health</w:t>
            </w:r>
          </w:p>
        </w:tc>
        <w:tc>
          <w:tcPr>
            <w:tcW w:w="0" w:type="auto"/>
            <w:tcBorders>
              <w:top w:val="nil"/>
              <w:left w:val="nil"/>
              <w:bottom w:val="single" w:sz="4" w:space="0" w:color="auto"/>
              <w:right w:val="single" w:sz="12" w:space="0" w:color="002060"/>
            </w:tcBorders>
            <w:shd w:val="clear" w:color="000000" w:fill="F2F2F2"/>
            <w:vAlign w:val="center"/>
            <w:hideMark/>
          </w:tcPr>
          <w:p w14:paraId="5043D708" w14:textId="77777777" w:rsidR="00213A02" w:rsidRPr="00213A02" w:rsidRDefault="00213A02" w:rsidP="00213A02">
            <w:pPr>
              <w:jc w:val="center"/>
              <w:rPr>
                <w:rFonts w:ascii="Aptos Narrow" w:hAnsi="Aptos Narrow"/>
                <w:color w:val="002060"/>
                <w:sz w:val="22"/>
                <w:szCs w:val="22"/>
              </w:rPr>
            </w:pPr>
            <w:r w:rsidRPr="00213A02">
              <w:rPr>
                <w:rFonts w:ascii="Aptos Narrow" w:hAnsi="Aptos Narrow"/>
                <w:color w:val="002060"/>
                <w:sz w:val="22"/>
                <w:szCs w:val="22"/>
              </w:rPr>
              <w:t>3</w:t>
            </w:r>
          </w:p>
        </w:tc>
        <w:tc>
          <w:tcPr>
            <w:tcW w:w="0" w:type="auto"/>
            <w:tcBorders>
              <w:top w:val="nil"/>
              <w:left w:val="nil"/>
              <w:bottom w:val="nil"/>
              <w:right w:val="nil"/>
            </w:tcBorders>
            <w:noWrap/>
            <w:vAlign w:val="bottom"/>
            <w:hideMark/>
          </w:tcPr>
          <w:p w14:paraId="559D26C5" w14:textId="77777777" w:rsidR="00213A02" w:rsidRPr="00213A02" w:rsidRDefault="00213A02" w:rsidP="00213A02">
            <w:pPr>
              <w:jc w:val="center"/>
              <w:rPr>
                <w:rFonts w:ascii="Aptos Narrow" w:hAnsi="Aptos Narrow"/>
                <w:color w:val="002060"/>
                <w:sz w:val="22"/>
                <w:szCs w:val="22"/>
              </w:rPr>
            </w:pPr>
          </w:p>
        </w:tc>
        <w:tc>
          <w:tcPr>
            <w:tcW w:w="0" w:type="auto"/>
            <w:tcBorders>
              <w:top w:val="nil"/>
              <w:left w:val="single" w:sz="8" w:space="0" w:color="auto"/>
              <w:bottom w:val="single" w:sz="4" w:space="0" w:color="auto"/>
              <w:right w:val="single" w:sz="4" w:space="0" w:color="auto"/>
            </w:tcBorders>
            <w:shd w:val="clear" w:color="000000" w:fill="F2F2F2"/>
            <w:vAlign w:val="center"/>
            <w:hideMark/>
          </w:tcPr>
          <w:p w14:paraId="08E54935" w14:textId="77777777" w:rsidR="00213A02" w:rsidRPr="00213A02" w:rsidRDefault="00213A02" w:rsidP="00213A02">
            <w:pPr>
              <w:rPr>
                <w:rFonts w:ascii="Aptos Display" w:hAnsi="Aptos Display"/>
                <w:color w:val="002060"/>
                <w:sz w:val="22"/>
                <w:szCs w:val="22"/>
              </w:rPr>
            </w:pPr>
            <w:r w:rsidRPr="00213A02">
              <w:rPr>
                <w:rFonts w:ascii="Aptos Display" w:hAnsi="Aptos Display"/>
                <w:color w:val="002060"/>
                <w:sz w:val="22"/>
                <w:szCs w:val="22"/>
              </w:rPr>
              <w:t>NFS 5900</w:t>
            </w:r>
          </w:p>
        </w:tc>
        <w:tc>
          <w:tcPr>
            <w:tcW w:w="0" w:type="auto"/>
            <w:gridSpan w:val="6"/>
            <w:tcBorders>
              <w:top w:val="single" w:sz="4" w:space="0" w:color="auto"/>
              <w:left w:val="nil"/>
              <w:bottom w:val="single" w:sz="4" w:space="0" w:color="auto"/>
              <w:right w:val="single" w:sz="4" w:space="0" w:color="000000"/>
            </w:tcBorders>
            <w:shd w:val="clear" w:color="000000" w:fill="F2F2F2"/>
            <w:vAlign w:val="center"/>
            <w:hideMark/>
          </w:tcPr>
          <w:p w14:paraId="5F363079" w14:textId="77777777" w:rsidR="00213A02" w:rsidRPr="00213A02" w:rsidRDefault="00213A02" w:rsidP="00213A02">
            <w:pPr>
              <w:rPr>
                <w:rFonts w:ascii="Aptos Narrow" w:hAnsi="Aptos Narrow"/>
                <w:color w:val="002060"/>
                <w:sz w:val="22"/>
                <w:szCs w:val="22"/>
              </w:rPr>
            </w:pPr>
            <w:r w:rsidRPr="00213A02">
              <w:rPr>
                <w:rFonts w:ascii="Aptos Narrow" w:hAnsi="Aptos Narrow"/>
                <w:color w:val="002060"/>
                <w:sz w:val="22"/>
                <w:szCs w:val="22"/>
              </w:rPr>
              <w:t>Supervised Practice Credit</w:t>
            </w:r>
          </w:p>
        </w:tc>
        <w:tc>
          <w:tcPr>
            <w:tcW w:w="0" w:type="auto"/>
            <w:tcBorders>
              <w:top w:val="nil"/>
              <w:left w:val="nil"/>
              <w:bottom w:val="single" w:sz="8" w:space="0" w:color="auto"/>
              <w:right w:val="single" w:sz="12" w:space="0" w:color="002060"/>
            </w:tcBorders>
            <w:shd w:val="clear" w:color="000000" w:fill="F2F2F2"/>
            <w:vAlign w:val="center"/>
            <w:hideMark/>
          </w:tcPr>
          <w:p w14:paraId="3CEE70F7" w14:textId="77777777" w:rsidR="00213A02" w:rsidRPr="00213A02" w:rsidRDefault="00213A02" w:rsidP="00213A02">
            <w:pPr>
              <w:jc w:val="center"/>
              <w:rPr>
                <w:rFonts w:ascii="Aptos Narrow" w:hAnsi="Aptos Narrow"/>
                <w:color w:val="002060"/>
                <w:sz w:val="22"/>
                <w:szCs w:val="22"/>
              </w:rPr>
            </w:pPr>
            <w:r w:rsidRPr="00213A02">
              <w:rPr>
                <w:rFonts w:ascii="Aptos Narrow" w:hAnsi="Aptos Narrow"/>
                <w:color w:val="002060"/>
                <w:sz w:val="22"/>
                <w:szCs w:val="22"/>
              </w:rPr>
              <w:t>3</w:t>
            </w:r>
          </w:p>
        </w:tc>
      </w:tr>
      <w:tr w:rsidR="00213A02" w:rsidRPr="00213A02" w14:paraId="29EC5F84" w14:textId="77777777" w:rsidTr="00213A02">
        <w:trPr>
          <w:trHeight w:val="315"/>
        </w:trPr>
        <w:tc>
          <w:tcPr>
            <w:tcW w:w="0" w:type="auto"/>
            <w:tcBorders>
              <w:top w:val="nil"/>
              <w:left w:val="single" w:sz="8" w:space="0" w:color="auto"/>
              <w:bottom w:val="single" w:sz="4" w:space="0" w:color="auto"/>
              <w:right w:val="single" w:sz="4" w:space="0" w:color="auto"/>
            </w:tcBorders>
            <w:shd w:val="clear" w:color="000000" w:fill="F2F2F2"/>
            <w:vAlign w:val="center"/>
            <w:hideMark/>
          </w:tcPr>
          <w:p w14:paraId="54CB5680" w14:textId="77777777" w:rsidR="00213A02" w:rsidRPr="00213A02" w:rsidRDefault="00213A02" w:rsidP="00213A02">
            <w:pPr>
              <w:rPr>
                <w:rFonts w:ascii="Aptos Display" w:hAnsi="Aptos Display"/>
                <w:color w:val="002060"/>
                <w:sz w:val="22"/>
                <w:szCs w:val="22"/>
              </w:rPr>
            </w:pPr>
            <w:r w:rsidRPr="00213A02">
              <w:rPr>
                <w:rFonts w:ascii="Aptos Display" w:hAnsi="Aptos Display"/>
                <w:color w:val="002060"/>
                <w:sz w:val="22"/>
                <w:szCs w:val="22"/>
              </w:rPr>
              <w:t>NFS 5400</w:t>
            </w:r>
          </w:p>
        </w:tc>
        <w:tc>
          <w:tcPr>
            <w:tcW w:w="0" w:type="auto"/>
            <w:gridSpan w:val="6"/>
            <w:tcBorders>
              <w:top w:val="single" w:sz="4" w:space="0" w:color="auto"/>
              <w:left w:val="nil"/>
              <w:bottom w:val="single" w:sz="4" w:space="0" w:color="auto"/>
              <w:right w:val="single" w:sz="4" w:space="0" w:color="000000"/>
            </w:tcBorders>
            <w:shd w:val="clear" w:color="000000" w:fill="F2F2F2"/>
            <w:vAlign w:val="center"/>
            <w:hideMark/>
          </w:tcPr>
          <w:p w14:paraId="17C25494" w14:textId="77777777" w:rsidR="00213A02" w:rsidRPr="00213A02" w:rsidRDefault="00213A02" w:rsidP="00213A02">
            <w:pPr>
              <w:rPr>
                <w:rFonts w:ascii="Aptos Narrow" w:hAnsi="Aptos Narrow"/>
                <w:color w:val="002060"/>
                <w:sz w:val="22"/>
                <w:szCs w:val="22"/>
              </w:rPr>
            </w:pPr>
            <w:r w:rsidRPr="00213A02">
              <w:rPr>
                <w:rFonts w:ascii="Aptos Narrow" w:hAnsi="Aptos Narrow"/>
                <w:color w:val="002060"/>
                <w:sz w:val="22"/>
                <w:szCs w:val="22"/>
              </w:rPr>
              <w:t>Biochemistry</w:t>
            </w:r>
          </w:p>
        </w:tc>
        <w:tc>
          <w:tcPr>
            <w:tcW w:w="0" w:type="auto"/>
            <w:tcBorders>
              <w:top w:val="nil"/>
              <w:left w:val="nil"/>
              <w:bottom w:val="single" w:sz="4" w:space="0" w:color="auto"/>
              <w:right w:val="single" w:sz="12" w:space="0" w:color="002060"/>
            </w:tcBorders>
            <w:shd w:val="clear" w:color="000000" w:fill="F2F2F2"/>
            <w:vAlign w:val="center"/>
            <w:hideMark/>
          </w:tcPr>
          <w:p w14:paraId="153370B5" w14:textId="77777777" w:rsidR="00213A02" w:rsidRPr="00213A02" w:rsidRDefault="00213A02" w:rsidP="00213A02">
            <w:pPr>
              <w:jc w:val="center"/>
              <w:rPr>
                <w:rFonts w:ascii="Aptos Narrow" w:hAnsi="Aptos Narrow"/>
                <w:color w:val="002060"/>
                <w:sz w:val="22"/>
                <w:szCs w:val="22"/>
              </w:rPr>
            </w:pPr>
            <w:r w:rsidRPr="00213A02">
              <w:rPr>
                <w:rFonts w:ascii="Aptos Narrow" w:hAnsi="Aptos Narrow"/>
                <w:color w:val="002060"/>
                <w:sz w:val="22"/>
                <w:szCs w:val="22"/>
              </w:rPr>
              <w:t>3</w:t>
            </w:r>
          </w:p>
        </w:tc>
        <w:tc>
          <w:tcPr>
            <w:tcW w:w="0" w:type="auto"/>
            <w:tcBorders>
              <w:top w:val="nil"/>
              <w:left w:val="nil"/>
              <w:bottom w:val="nil"/>
              <w:right w:val="nil"/>
            </w:tcBorders>
            <w:noWrap/>
            <w:vAlign w:val="bottom"/>
            <w:hideMark/>
          </w:tcPr>
          <w:p w14:paraId="71779968" w14:textId="77777777" w:rsidR="00213A02" w:rsidRPr="00213A02" w:rsidRDefault="00213A02" w:rsidP="00213A02">
            <w:pPr>
              <w:jc w:val="center"/>
              <w:rPr>
                <w:rFonts w:ascii="Aptos Narrow" w:hAnsi="Aptos Narrow"/>
                <w:color w:val="002060"/>
                <w:sz w:val="22"/>
                <w:szCs w:val="22"/>
              </w:rPr>
            </w:pPr>
          </w:p>
        </w:tc>
        <w:tc>
          <w:tcPr>
            <w:tcW w:w="0" w:type="auto"/>
            <w:gridSpan w:val="7"/>
            <w:tcBorders>
              <w:top w:val="single" w:sz="8" w:space="0" w:color="auto"/>
              <w:left w:val="single" w:sz="8" w:space="0" w:color="auto"/>
              <w:bottom w:val="single" w:sz="8" w:space="0" w:color="auto"/>
              <w:right w:val="single" w:sz="8" w:space="0" w:color="000000"/>
            </w:tcBorders>
            <w:shd w:val="clear" w:color="000000" w:fill="F2F2F2"/>
            <w:vAlign w:val="center"/>
            <w:hideMark/>
          </w:tcPr>
          <w:p w14:paraId="144519D4" w14:textId="77777777" w:rsidR="00213A02" w:rsidRPr="00213A02" w:rsidRDefault="00213A02" w:rsidP="00213A02">
            <w:pPr>
              <w:jc w:val="right"/>
              <w:rPr>
                <w:rFonts w:ascii="Aptos Display" w:hAnsi="Aptos Display"/>
                <w:color w:val="002060"/>
                <w:sz w:val="22"/>
                <w:szCs w:val="22"/>
              </w:rPr>
            </w:pPr>
            <w:r w:rsidRPr="00213A02">
              <w:rPr>
                <w:rFonts w:ascii="Aptos Display" w:hAnsi="Aptos Display"/>
                <w:color w:val="002060"/>
                <w:sz w:val="22"/>
                <w:szCs w:val="22"/>
              </w:rPr>
              <w:t>Semester Credits</w:t>
            </w:r>
          </w:p>
        </w:tc>
        <w:tc>
          <w:tcPr>
            <w:tcW w:w="0" w:type="auto"/>
            <w:tcBorders>
              <w:top w:val="nil"/>
              <w:left w:val="nil"/>
              <w:bottom w:val="single" w:sz="8" w:space="0" w:color="auto"/>
              <w:right w:val="single" w:sz="12" w:space="0" w:color="002060"/>
            </w:tcBorders>
            <w:shd w:val="clear" w:color="000000" w:fill="F2F2F2"/>
            <w:vAlign w:val="center"/>
            <w:hideMark/>
          </w:tcPr>
          <w:p w14:paraId="39FC94FC" w14:textId="282ADE5E" w:rsidR="00213A02" w:rsidRPr="00213A02" w:rsidRDefault="00022A62" w:rsidP="00213A02">
            <w:pPr>
              <w:jc w:val="center"/>
              <w:rPr>
                <w:rFonts w:ascii="Aptos Narrow" w:hAnsi="Aptos Narrow"/>
                <w:color w:val="002060"/>
                <w:sz w:val="22"/>
                <w:szCs w:val="22"/>
              </w:rPr>
            </w:pPr>
            <w:r>
              <w:rPr>
                <w:rFonts w:ascii="Aptos Narrow" w:hAnsi="Aptos Narrow"/>
                <w:color w:val="002060"/>
                <w:sz w:val="22"/>
                <w:szCs w:val="22"/>
              </w:rPr>
              <w:t>6</w:t>
            </w:r>
          </w:p>
        </w:tc>
      </w:tr>
      <w:tr w:rsidR="00213A02" w:rsidRPr="00213A02" w14:paraId="2F4D4382" w14:textId="77777777" w:rsidTr="00213A02">
        <w:trPr>
          <w:trHeight w:val="315"/>
        </w:trPr>
        <w:tc>
          <w:tcPr>
            <w:tcW w:w="0" w:type="auto"/>
            <w:tcBorders>
              <w:top w:val="nil"/>
              <w:left w:val="single" w:sz="8" w:space="0" w:color="auto"/>
              <w:bottom w:val="single" w:sz="8" w:space="0" w:color="auto"/>
              <w:right w:val="single" w:sz="4" w:space="0" w:color="auto"/>
            </w:tcBorders>
            <w:shd w:val="clear" w:color="000000" w:fill="F2F2F2"/>
            <w:vAlign w:val="center"/>
            <w:hideMark/>
          </w:tcPr>
          <w:p w14:paraId="6C1907DE" w14:textId="77777777" w:rsidR="00213A02" w:rsidRPr="00213A02" w:rsidRDefault="00213A02" w:rsidP="00213A02">
            <w:pPr>
              <w:rPr>
                <w:rFonts w:ascii="Aptos Display" w:hAnsi="Aptos Display"/>
                <w:color w:val="002060"/>
                <w:sz w:val="22"/>
                <w:szCs w:val="22"/>
              </w:rPr>
            </w:pPr>
            <w:r w:rsidRPr="00213A02">
              <w:rPr>
                <w:rFonts w:ascii="Aptos Display" w:hAnsi="Aptos Display"/>
                <w:color w:val="002060"/>
                <w:sz w:val="22"/>
                <w:szCs w:val="22"/>
              </w:rPr>
              <w:t>MATH 5500</w:t>
            </w:r>
          </w:p>
        </w:tc>
        <w:tc>
          <w:tcPr>
            <w:tcW w:w="0" w:type="auto"/>
            <w:tcBorders>
              <w:top w:val="nil"/>
              <w:left w:val="nil"/>
              <w:bottom w:val="single" w:sz="8" w:space="0" w:color="auto"/>
              <w:right w:val="nil"/>
            </w:tcBorders>
            <w:shd w:val="clear" w:color="000000" w:fill="F2F2F2"/>
            <w:vAlign w:val="center"/>
            <w:hideMark/>
          </w:tcPr>
          <w:p w14:paraId="174FC357" w14:textId="77777777" w:rsidR="00213A02" w:rsidRPr="00213A02" w:rsidRDefault="00213A02" w:rsidP="00213A02">
            <w:pPr>
              <w:rPr>
                <w:rFonts w:ascii="Aptos Narrow" w:hAnsi="Aptos Narrow"/>
                <w:color w:val="002060"/>
                <w:sz w:val="22"/>
                <w:szCs w:val="22"/>
              </w:rPr>
            </w:pPr>
            <w:r w:rsidRPr="00213A02">
              <w:rPr>
                <w:rFonts w:ascii="Aptos Narrow" w:hAnsi="Aptos Narrow"/>
                <w:color w:val="002060"/>
                <w:sz w:val="22"/>
                <w:szCs w:val="22"/>
              </w:rPr>
              <w:t>Statistics</w:t>
            </w:r>
          </w:p>
        </w:tc>
        <w:tc>
          <w:tcPr>
            <w:tcW w:w="0" w:type="auto"/>
            <w:tcBorders>
              <w:top w:val="nil"/>
              <w:left w:val="nil"/>
              <w:bottom w:val="single" w:sz="8" w:space="0" w:color="auto"/>
              <w:right w:val="nil"/>
            </w:tcBorders>
            <w:shd w:val="clear" w:color="000000" w:fill="F2F2F2"/>
            <w:vAlign w:val="center"/>
            <w:hideMark/>
          </w:tcPr>
          <w:p w14:paraId="6A05A576" w14:textId="77777777" w:rsidR="00213A02" w:rsidRPr="00213A02" w:rsidRDefault="00213A02" w:rsidP="00213A02">
            <w:pPr>
              <w:rPr>
                <w:rFonts w:ascii="Aptos Narrow" w:hAnsi="Aptos Narrow"/>
                <w:color w:val="002060"/>
                <w:sz w:val="22"/>
                <w:szCs w:val="22"/>
              </w:rPr>
            </w:pPr>
            <w:r w:rsidRPr="00213A02">
              <w:rPr>
                <w:rFonts w:ascii="Aptos Narrow" w:hAnsi="Aptos Narrow"/>
                <w:color w:val="002060"/>
                <w:sz w:val="22"/>
                <w:szCs w:val="22"/>
              </w:rPr>
              <w:t> </w:t>
            </w:r>
          </w:p>
        </w:tc>
        <w:tc>
          <w:tcPr>
            <w:tcW w:w="0" w:type="auto"/>
            <w:tcBorders>
              <w:top w:val="nil"/>
              <w:left w:val="nil"/>
              <w:bottom w:val="single" w:sz="8" w:space="0" w:color="auto"/>
              <w:right w:val="nil"/>
            </w:tcBorders>
            <w:shd w:val="clear" w:color="000000" w:fill="F2F2F2"/>
            <w:vAlign w:val="center"/>
            <w:hideMark/>
          </w:tcPr>
          <w:p w14:paraId="75A99D4B" w14:textId="77777777" w:rsidR="00213A02" w:rsidRPr="00213A02" w:rsidRDefault="00213A02" w:rsidP="00213A02">
            <w:pPr>
              <w:rPr>
                <w:rFonts w:ascii="Aptos Narrow" w:hAnsi="Aptos Narrow"/>
                <w:color w:val="002060"/>
                <w:sz w:val="22"/>
                <w:szCs w:val="22"/>
              </w:rPr>
            </w:pPr>
            <w:r w:rsidRPr="00213A02">
              <w:rPr>
                <w:rFonts w:ascii="Aptos Narrow" w:hAnsi="Aptos Narrow"/>
                <w:color w:val="002060"/>
                <w:sz w:val="22"/>
                <w:szCs w:val="22"/>
              </w:rPr>
              <w:t> </w:t>
            </w:r>
          </w:p>
        </w:tc>
        <w:tc>
          <w:tcPr>
            <w:tcW w:w="0" w:type="auto"/>
            <w:tcBorders>
              <w:top w:val="nil"/>
              <w:left w:val="nil"/>
              <w:bottom w:val="single" w:sz="8" w:space="0" w:color="auto"/>
              <w:right w:val="nil"/>
            </w:tcBorders>
            <w:shd w:val="clear" w:color="000000" w:fill="F2F2F2"/>
            <w:vAlign w:val="center"/>
            <w:hideMark/>
          </w:tcPr>
          <w:p w14:paraId="07044900" w14:textId="77777777" w:rsidR="00213A02" w:rsidRPr="00213A02" w:rsidRDefault="00213A02" w:rsidP="00213A02">
            <w:pPr>
              <w:rPr>
                <w:rFonts w:ascii="Aptos Narrow" w:hAnsi="Aptos Narrow"/>
                <w:color w:val="002060"/>
                <w:sz w:val="22"/>
                <w:szCs w:val="22"/>
              </w:rPr>
            </w:pPr>
            <w:r w:rsidRPr="00213A02">
              <w:rPr>
                <w:rFonts w:ascii="Aptos Narrow" w:hAnsi="Aptos Narrow"/>
                <w:color w:val="002060"/>
                <w:sz w:val="22"/>
                <w:szCs w:val="22"/>
              </w:rPr>
              <w:t> </w:t>
            </w:r>
          </w:p>
        </w:tc>
        <w:tc>
          <w:tcPr>
            <w:tcW w:w="0" w:type="auto"/>
            <w:tcBorders>
              <w:top w:val="nil"/>
              <w:left w:val="nil"/>
              <w:bottom w:val="single" w:sz="8" w:space="0" w:color="auto"/>
              <w:right w:val="nil"/>
            </w:tcBorders>
            <w:shd w:val="clear" w:color="000000" w:fill="F2F2F2"/>
            <w:vAlign w:val="center"/>
            <w:hideMark/>
          </w:tcPr>
          <w:p w14:paraId="4A713720" w14:textId="77777777" w:rsidR="00213A02" w:rsidRPr="00213A02" w:rsidRDefault="00213A02" w:rsidP="00213A02">
            <w:pPr>
              <w:rPr>
                <w:rFonts w:ascii="Aptos Narrow" w:hAnsi="Aptos Narrow"/>
                <w:color w:val="002060"/>
                <w:sz w:val="22"/>
                <w:szCs w:val="22"/>
              </w:rPr>
            </w:pPr>
            <w:r w:rsidRPr="00213A02">
              <w:rPr>
                <w:rFonts w:ascii="Aptos Narrow" w:hAnsi="Aptos Narrow"/>
                <w:color w:val="002060"/>
                <w:sz w:val="22"/>
                <w:szCs w:val="22"/>
              </w:rPr>
              <w:t> </w:t>
            </w:r>
          </w:p>
        </w:tc>
        <w:tc>
          <w:tcPr>
            <w:tcW w:w="0" w:type="auto"/>
            <w:tcBorders>
              <w:top w:val="nil"/>
              <w:left w:val="nil"/>
              <w:bottom w:val="single" w:sz="8" w:space="0" w:color="auto"/>
              <w:right w:val="single" w:sz="4" w:space="0" w:color="auto"/>
            </w:tcBorders>
            <w:shd w:val="clear" w:color="000000" w:fill="F2F2F2"/>
            <w:vAlign w:val="center"/>
            <w:hideMark/>
          </w:tcPr>
          <w:p w14:paraId="745CB451" w14:textId="77777777" w:rsidR="00213A02" w:rsidRPr="00213A02" w:rsidRDefault="00213A02" w:rsidP="00213A02">
            <w:pPr>
              <w:rPr>
                <w:rFonts w:ascii="Aptos Narrow" w:hAnsi="Aptos Narrow"/>
                <w:color w:val="002060"/>
                <w:sz w:val="22"/>
                <w:szCs w:val="22"/>
              </w:rPr>
            </w:pPr>
            <w:r w:rsidRPr="00213A02">
              <w:rPr>
                <w:rFonts w:ascii="Aptos Narrow" w:hAnsi="Aptos Narrow"/>
                <w:color w:val="002060"/>
                <w:sz w:val="22"/>
                <w:szCs w:val="22"/>
              </w:rPr>
              <w:t> </w:t>
            </w:r>
          </w:p>
        </w:tc>
        <w:tc>
          <w:tcPr>
            <w:tcW w:w="0" w:type="auto"/>
            <w:tcBorders>
              <w:top w:val="nil"/>
              <w:left w:val="nil"/>
              <w:bottom w:val="single" w:sz="8" w:space="0" w:color="auto"/>
              <w:right w:val="single" w:sz="12" w:space="0" w:color="002060"/>
            </w:tcBorders>
            <w:shd w:val="clear" w:color="000000" w:fill="F2F2F2"/>
            <w:vAlign w:val="center"/>
            <w:hideMark/>
          </w:tcPr>
          <w:p w14:paraId="237E84A2" w14:textId="77777777" w:rsidR="00213A02" w:rsidRPr="00213A02" w:rsidRDefault="00213A02" w:rsidP="00213A02">
            <w:pPr>
              <w:jc w:val="center"/>
              <w:rPr>
                <w:rFonts w:ascii="Aptos Narrow" w:hAnsi="Aptos Narrow"/>
                <w:color w:val="002060"/>
                <w:sz w:val="22"/>
                <w:szCs w:val="22"/>
              </w:rPr>
            </w:pPr>
            <w:r w:rsidRPr="00213A02">
              <w:rPr>
                <w:rFonts w:ascii="Aptos Narrow" w:hAnsi="Aptos Narrow"/>
                <w:color w:val="002060"/>
                <w:sz w:val="22"/>
                <w:szCs w:val="22"/>
              </w:rPr>
              <w:t>3</w:t>
            </w:r>
          </w:p>
        </w:tc>
        <w:tc>
          <w:tcPr>
            <w:tcW w:w="0" w:type="auto"/>
            <w:tcBorders>
              <w:top w:val="nil"/>
              <w:left w:val="nil"/>
              <w:bottom w:val="nil"/>
              <w:right w:val="nil"/>
            </w:tcBorders>
            <w:noWrap/>
            <w:vAlign w:val="bottom"/>
            <w:hideMark/>
          </w:tcPr>
          <w:p w14:paraId="47B30268" w14:textId="77777777" w:rsidR="00213A02" w:rsidRPr="00213A02" w:rsidRDefault="00213A02" w:rsidP="00213A02">
            <w:pPr>
              <w:jc w:val="center"/>
              <w:rPr>
                <w:rFonts w:ascii="Aptos Narrow" w:hAnsi="Aptos Narrow"/>
                <w:color w:val="002060"/>
                <w:sz w:val="22"/>
                <w:szCs w:val="22"/>
              </w:rPr>
            </w:pPr>
          </w:p>
        </w:tc>
        <w:tc>
          <w:tcPr>
            <w:tcW w:w="0" w:type="auto"/>
            <w:tcBorders>
              <w:top w:val="nil"/>
              <w:left w:val="nil"/>
              <w:bottom w:val="nil"/>
              <w:right w:val="nil"/>
            </w:tcBorders>
            <w:noWrap/>
            <w:vAlign w:val="bottom"/>
            <w:hideMark/>
          </w:tcPr>
          <w:p w14:paraId="39703B87" w14:textId="77777777" w:rsidR="00213A02" w:rsidRPr="00213A02" w:rsidRDefault="00213A02" w:rsidP="00213A02">
            <w:pPr>
              <w:rPr>
                <w:sz w:val="20"/>
              </w:rPr>
            </w:pPr>
          </w:p>
        </w:tc>
        <w:tc>
          <w:tcPr>
            <w:tcW w:w="0" w:type="auto"/>
            <w:tcBorders>
              <w:top w:val="nil"/>
              <w:left w:val="nil"/>
              <w:bottom w:val="nil"/>
              <w:right w:val="nil"/>
            </w:tcBorders>
            <w:noWrap/>
            <w:vAlign w:val="bottom"/>
            <w:hideMark/>
          </w:tcPr>
          <w:p w14:paraId="21A88B87" w14:textId="77777777" w:rsidR="00213A02" w:rsidRPr="00213A02" w:rsidRDefault="00213A02" w:rsidP="00213A02">
            <w:pPr>
              <w:rPr>
                <w:sz w:val="20"/>
              </w:rPr>
            </w:pPr>
          </w:p>
        </w:tc>
        <w:tc>
          <w:tcPr>
            <w:tcW w:w="0" w:type="auto"/>
            <w:tcBorders>
              <w:top w:val="nil"/>
              <w:left w:val="nil"/>
              <w:bottom w:val="nil"/>
              <w:right w:val="nil"/>
            </w:tcBorders>
            <w:noWrap/>
            <w:vAlign w:val="bottom"/>
            <w:hideMark/>
          </w:tcPr>
          <w:p w14:paraId="59FD7995" w14:textId="77777777" w:rsidR="00213A02" w:rsidRPr="00213A02" w:rsidRDefault="00213A02" w:rsidP="00213A02">
            <w:pPr>
              <w:rPr>
                <w:sz w:val="20"/>
              </w:rPr>
            </w:pPr>
          </w:p>
        </w:tc>
        <w:tc>
          <w:tcPr>
            <w:tcW w:w="0" w:type="auto"/>
            <w:tcBorders>
              <w:top w:val="nil"/>
              <w:left w:val="nil"/>
              <w:bottom w:val="nil"/>
              <w:right w:val="nil"/>
            </w:tcBorders>
            <w:noWrap/>
            <w:vAlign w:val="bottom"/>
            <w:hideMark/>
          </w:tcPr>
          <w:p w14:paraId="6C2E242A" w14:textId="77777777" w:rsidR="00213A02" w:rsidRPr="00213A02" w:rsidRDefault="00213A02" w:rsidP="00213A02">
            <w:pPr>
              <w:rPr>
                <w:sz w:val="20"/>
              </w:rPr>
            </w:pPr>
          </w:p>
        </w:tc>
        <w:tc>
          <w:tcPr>
            <w:tcW w:w="0" w:type="auto"/>
            <w:tcBorders>
              <w:top w:val="nil"/>
              <w:left w:val="nil"/>
              <w:bottom w:val="nil"/>
              <w:right w:val="nil"/>
            </w:tcBorders>
            <w:noWrap/>
            <w:vAlign w:val="bottom"/>
            <w:hideMark/>
          </w:tcPr>
          <w:p w14:paraId="412E53B2" w14:textId="77777777" w:rsidR="00213A02" w:rsidRPr="00213A02" w:rsidRDefault="00213A02" w:rsidP="00213A02">
            <w:pPr>
              <w:rPr>
                <w:sz w:val="20"/>
              </w:rPr>
            </w:pPr>
          </w:p>
        </w:tc>
        <w:tc>
          <w:tcPr>
            <w:tcW w:w="0" w:type="auto"/>
            <w:tcBorders>
              <w:top w:val="nil"/>
              <w:left w:val="nil"/>
              <w:bottom w:val="nil"/>
              <w:right w:val="nil"/>
            </w:tcBorders>
            <w:noWrap/>
            <w:vAlign w:val="bottom"/>
            <w:hideMark/>
          </w:tcPr>
          <w:p w14:paraId="294DB7FF" w14:textId="77777777" w:rsidR="00213A02" w:rsidRPr="00213A02" w:rsidRDefault="00213A02" w:rsidP="00213A02">
            <w:pPr>
              <w:rPr>
                <w:sz w:val="20"/>
              </w:rPr>
            </w:pPr>
          </w:p>
        </w:tc>
        <w:tc>
          <w:tcPr>
            <w:tcW w:w="0" w:type="auto"/>
            <w:tcBorders>
              <w:top w:val="nil"/>
              <w:left w:val="nil"/>
              <w:bottom w:val="nil"/>
              <w:right w:val="nil"/>
            </w:tcBorders>
            <w:noWrap/>
            <w:vAlign w:val="bottom"/>
            <w:hideMark/>
          </w:tcPr>
          <w:p w14:paraId="25986D6E" w14:textId="77777777" w:rsidR="00213A02" w:rsidRPr="00213A02" w:rsidRDefault="00213A02" w:rsidP="00213A02">
            <w:pPr>
              <w:rPr>
                <w:sz w:val="20"/>
              </w:rPr>
            </w:pPr>
          </w:p>
        </w:tc>
        <w:tc>
          <w:tcPr>
            <w:tcW w:w="0" w:type="auto"/>
            <w:tcBorders>
              <w:top w:val="nil"/>
              <w:left w:val="nil"/>
              <w:bottom w:val="nil"/>
              <w:right w:val="nil"/>
            </w:tcBorders>
            <w:noWrap/>
            <w:vAlign w:val="bottom"/>
            <w:hideMark/>
          </w:tcPr>
          <w:p w14:paraId="63AAECDA" w14:textId="77777777" w:rsidR="00213A02" w:rsidRPr="00213A02" w:rsidRDefault="00213A02" w:rsidP="00213A02">
            <w:pPr>
              <w:rPr>
                <w:sz w:val="20"/>
              </w:rPr>
            </w:pPr>
          </w:p>
        </w:tc>
      </w:tr>
      <w:tr w:rsidR="00213A02" w:rsidRPr="00213A02" w14:paraId="5AE63712" w14:textId="77777777" w:rsidTr="00213A02">
        <w:trPr>
          <w:trHeight w:val="315"/>
        </w:trPr>
        <w:tc>
          <w:tcPr>
            <w:tcW w:w="0" w:type="auto"/>
            <w:gridSpan w:val="7"/>
            <w:tcBorders>
              <w:top w:val="single" w:sz="8" w:space="0" w:color="auto"/>
              <w:left w:val="single" w:sz="8" w:space="0" w:color="auto"/>
              <w:bottom w:val="single" w:sz="8" w:space="0" w:color="auto"/>
              <w:right w:val="single" w:sz="8" w:space="0" w:color="000000"/>
            </w:tcBorders>
            <w:shd w:val="clear" w:color="000000" w:fill="F2F2F2"/>
            <w:vAlign w:val="center"/>
            <w:hideMark/>
          </w:tcPr>
          <w:p w14:paraId="4223A3AC" w14:textId="77777777" w:rsidR="00213A02" w:rsidRPr="00213A02" w:rsidRDefault="00213A02" w:rsidP="00213A02">
            <w:pPr>
              <w:jc w:val="right"/>
              <w:rPr>
                <w:rFonts w:ascii="Aptos Display" w:hAnsi="Aptos Display"/>
                <w:color w:val="002060"/>
                <w:sz w:val="22"/>
                <w:szCs w:val="22"/>
              </w:rPr>
            </w:pPr>
            <w:r w:rsidRPr="00213A02">
              <w:rPr>
                <w:rFonts w:ascii="Aptos Display" w:hAnsi="Aptos Display"/>
                <w:color w:val="002060"/>
                <w:sz w:val="22"/>
                <w:szCs w:val="22"/>
              </w:rPr>
              <w:t>Semester Credits</w:t>
            </w:r>
          </w:p>
        </w:tc>
        <w:tc>
          <w:tcPr>
            <w:tcW w:w="0" w:type="auto"/>
            <w:tcBorders>
              <w:top w:val="nil"/>
              <w:left w:val="nil"/>
              <w:bottom w:val="single" w:sz="8" w:space="0" w:color="auto"/>
              <w:right w:val="single" w:sz="12" w:space="0" w:color="002060"/>
            </w:tcBorders>
            <w:shd w:val="clear" w:color="000000" w:fill="F2F2F2"/>
            <w:vAlign w:val="center"/>
            <w:hideMark/>
          </w:tcPr>
          <w:p w14:paraId="6C4AE854" w14:textId="77777777" w:rsidR="00213A02" w:rsidRPr="00213A02" w:rsidRDefault="00213A02" w:rsidP="00213A02">
            <w:pPr>
              <w:jc w:val="center"/>
              <w:rPr>
                <w:rFonts w:ascii="Aptos Narrow" w:hAnsi="Aptos Narrow"/>
                <w:color w:val="002060"/>
                <w:sz w:val="22"/>
                <w:szCs w:val="22"/>
              </w:rPr>
            </w:pPr>
            <w:r w:rsidRPr="00213A02">
              <w:rPr>
                <w:rFonts w:ascii="Aptos Narrow" w:hAnsi="Aptos Narrow"/>
                <w:color w:val="002060"/>
                <w:sz w:val="22"/>
                <w:szCs w:val="22"/>
              </w:rPr>
              <w:t>12</w:t>
            </w:r>
          </w:p>
        </w:tc>
        <w:tc>
          <w:tcPr>
            <w:tcW w:w="0" w:type="auto"/>
            <w:tcBorders>
              <w:top w:val="nil"/>
              <w:left w:val="nil"/>
              <w:bottom w:val="nil"/>
              <w:right w:val="nil"/>
            </w:tcBorders>
            <w:noWrap/>
            <w:vAlign w:val="bottom"/>
            <w:hideMark/>
          </w:tcPr>
          <w:p w14:paraId="10BFDF78" w14:textId="77777777" w:rsidR="00213A02" w:rsidRPr="00213A02" w:rsidRDefault="00213A02" w:rsidP="00213A02">
            <w:pPr>
              <w:jc w:val="center"/>
              <w:rPr>
                <w:rFonts w:ascii="Aptos Narrow" w:hAnsi="Aptos Narrow"/>
                <w:color w:val="002060"/>
                <w:sz w:val="22"/>
                <w:szCs w:val="22"/>
              </w:rPr>
            </w:pPr>
          </w:p>
        </w:tc>
        <w:tc>
          <w:tcPr>
            <w:tcW w:w="0" w:type="auto"/>
            <w:tcBorders>
              <w:top w:val="nil"/>
              <w:left w:val="nil"/>
              <w:bottom w:val="nil"/>
              <w:right w:val="nil"/>
            </w:tcBorders>
            <w:noWrap/>
            <w:vAlign w:val="bottom"/>
            <w:hideMark/>
          </w:tcPr>
          <w:p w14:paraId="2BECC94C" w14:textId="77777777" w:rsidR="00213A02" w:rsidRPr="00213A02" w:rsidRDefault="00213A02" w:rsidP="00213A02">
            <w:pPr>
              <w:rPr>
                <w:sz w:val="20"/>
              </w:rPr>
            </w:pPr>
          </w:p>
        </w:tc>
        <w:tc>
          <w:tcPr>
            <w:tcW w:w="0" w:type="auto"/>
            <w:tcBorders>
              <w:top w:val="nil"/>
              <w:left w:val="nil"/>
              <w:bottom w:val="nil"/>
              <w:right w:val="nil"/>
            </w:tcBorders>
            <w:noWrap/>
            <w:vAlign w:val="bottom"/>
            <w:hideMark/>
          </w:tcPr>
          <w:p w14:paraId="35F3461F" w14:textId="77777777" w:rsidR="00213A02" w:rsidRPr="00213A02" w:rsidRDefault="00213A02" w:rsidP="00213A02">
            <w:pPr>
              <w:rPr>
                <w:sz w:val="20"/>
              </w:rPr>
            </w:pPr>
          </w:p>
        </w:tc>
        <w:tc>
          <w:tcPr>
            <w:tcW w:w="0" w:type="auto"/>
            <w:tcBorders>
              <w:top w:val="nil"/>
              <w:left w:val="nil"/>
              <w:bottom w:val="nil"/>
              <w:right w:val="nil"/>
            </w:tcBorders>
            <w:noWrap/>
            <w:vAlign w:val="bottom"/>
            <w:hideMark/>
          </w:tcPr>
          <w:p w14:paraId="50D5E11D" w14:textId="77777777" w:rsidR="00213A02" w:rsidRPr="00213A02" w:rsidRDefault="00213A02" w:rsidP="00213A02">
            <w:pPr>
              <w:rPr>
                <w:sz w:val="20"/>
              </w:rPr>
            </w:pPr>
          </w:p>
        </w:tc>
        <w:tc>
          <w:tcPr>
            <w:tcW w:w="0" w:type="auto"/>
            <w:tcBorders>
              <w:top w:val="nil"/>
              <w:left w:val="nil"/>
              <w:bottom w:val="nil"/>
              <w:right w:val="nil"/>
            </w:tcBorders>
            <w:noWrap/>
            <w:vAlign w:val="bottom"/>
            <w:hideMark/>
          </w:tcPr>
          <w:p w14:paraId="3829E4CF" w14:textId="77777777" w:rsidR="00213A02" w:rsidRPr="00213A02" w:rsidRDefault="00213A02" w:rsidP="00213A02">
            <w:pPr>
              <w:rPr>
                <w:sz w:val="20"/>
              </w:rPr>
            </w:pPr>
          </w:p>
        </w:tc>
        <w:tc>
          <w:tcPr>
            <w:tcW w:w="0" w:type="auto"/>
            <w:tcBorders>
              <w:top w:val="nil"/>
              <w:left w:val="nil"/>
              <w:bottom w:val="nil"/>
              <w:right w:val="nil"/>
            </w:tcBorders>
            <w:noWrap/>
            <w:vAlign w:val="bottom"/>
            <w:hideMark/>
          </w:tcPr>
          <w:p w14:paraId="3A3BB9C8" w14:textId="77777777" w:rsidR="00213A02" w:rsidRPr="00213A02" w:rsidRDefault="00213A02" w:rsidP="00213A02">
            <w:pPr>
              <w:rPr>
                <w:sz w:val="20"/>
              </w:rPr>
            </w:pPr>
          </w:p>
        </w:tc>
        <w:tc>
          <w:tcPr>
            <w:tcW w:w="0" w:type="auto"/>
            <w:tcBorders>
              <w:top w:val="nil"/>
              <w:left w:val="nil"/>
              <w:bottom w:val="nil"/>
              <w:right w:val="nil"/>
            </w:tcBorders>
            <w:noWrap/>
            <w:vAlign w:val="bottom"/>
            <w:hideMark/>
          </w:tcPr>
          <w:p w14:paraId="20530CAB" w14:textId="77777777" w:rsidR="00213A02" w:rsidRPr="00213A02" w:rsidRDefault="00213A02" w:rsidP="00213A02">
            <w:pPr>
              <w:rPr>
                <w:sz w:val="20"/>
              </w:rPr>
            </w:pPr>
          </w:p>
        </w:tc>
        <w:tc>
          <w:tcPr>
            <w:tcW w:w="0" w:type="auto"/>
            <w:tcBorders>
              <w:top w:val="nil"/>
              <w:left w:val="nil"/>
              <w:bottom w:val="nil"/>
              <w:right w:val="nil"/>
            </w:tcBorders>
            <w:noWrap/>
            <w:vAlign w:val="bottom"/>
            <w:hideMark/>
          </w:tcPr>
          <w:p w14:paraId="2D19BBE3" w14:textId="77777777" w:rsidR="00213A02" w:rsidRPr="00213A02" w:rsidRDefault="00213A02" w:rsidP="00213A02">
            <w:pPr>
              <w:rPr>
                <w:sz w:val="20"/>
              </w:rPr>
            </w:pPr>
          </w:p>
        </w:tc>
        <w:tc>
          <w:tcPr>
            <w:tcW w:w="0" w:type="auto"/>
            <w:tcBorders>
              <w:top w:val="nil"/>
              <w:left w:val="nil"/>
              <w:bottom w:val="nil"/>
              <w:right w:val="nil"/>
            </w:tcBorders>
            <w:noWrap/>
            <w:vAlign w:val="bottom"/>
            <w:hideMark/>
          </w:tcPr>
          <w:p w14:paraId="4F49BD0B" w14:textId="77777777" w:rsidR="00213A02" w:rsidRPr="00213A02" w:rsidRDefault="00213A02" w:rsidP="00213A02">
            <w:pPr>
              <w:rPr>
                <w:sz w:val="20"/>
              </w:rPr>
            </w:pPr>
          </w:p>
        </w:tc>
      </w:tr>
      <w:tr w:rsidR="00213A02" w:rsidRPr="00213A02" w14:paraId="001C108D" w14:textId="77777777" w:rsidTr="00213A02">
        <w:trPr>
          <w:trHeight w:val="315"/>
        </w:trPr>
        <w:tc>
          <w:tcPr>
            <w:tcW w:w="0" w:type="auto"/>
            <w:tcBorders>
              <w:top w:val="nil"/>
              <w:left w:val="nil"/>
              <w:bottom w:val="nil"/>
              <w:right w:val="nil"/>
            </w:tcBorders>
            <w:vAlign w:val="center"/>
            <w:hideMark/>
          </w:tcPr>
          <w:p w14:paraId="4CDB92D7" w14:textId="77777777" w:rsidR="00213A02" w:rsidRPr="00213A02" w:rsidRDefault="00213A02" w:rsidP="00213A02">
            <w:pPr>
              <w:rPr>
                <w:sz w:val="20"/>
              </w:rPr>
            </w:pPr>
          </w:p>
        </w:tc>
        <w:tc>
          <w:tcPr>
            <w:tcW w:w="0" w:type="auto"/>
            <w:tcBorders>
              <w:top w:val="nil"/>
              <w:left w:val="nil"/>
              <w:bottom w:val="nil"/>
              <w:right w:val="nil"/>
            </w:tcBorders>
            <w:vAlign w:val="center"/>
            <w:hideMark/>
          </w:tcPr>
          <w:p w14:paraId="1E9D3220" w14:textId="77777777" w:rsidR="00213A02" w:rsidRPr="00213A02" w:rsidRDefault="00213A02" w:rsidP="00213A02">
            <w:pPr>
              <w:jc w:val="right"/>
              <w:rPr>
                <w:sz w:val="20"/>
              </w:rPr>
            </w:pPr>
          </w:p>
        </w:tc>
        <w:tc>
          <w:tcPr>
            <w:tcW w:w="0" w:type="auto"/>
            <w:tcBorders>
              <w:top w:val="nil"/>
              <w:left w:val="nil"/>
              <w:bottom w:val="nil"/>
              <w:right w:val="nil"/>
            </w:tcBorders>
            <w:vAlign w:val="center"/>
            <w:hideMark/>
          </w:tcPr>
          <w:p w14:paraId="0F98BE4F" w14:textId="77777777" w:rsidR="00213A02" w:rsidRPr="00213A02" w:rsidRDefault="00213A02" w:rsidP="00213A02">
            <w:pPr>
              <w:jc w:val="right"/>
              <w:rPr>
                <w:sz w:val="20"/>
              </w:rPr>
            </w:pPr>
          </w:p>
        </w:tc>
        <w:tc>
          <w:tcPr>
            <w:tcW w:w="0" w:type="auto"/>
            <w:tcBorders>
              <w:top w:val="nil"/>
              <w:left w:val="nil"/>
              <w:bottom w:val="nil"/>
              <w:right w:val="nil"/>
            </w:tcBorders>
            <w:vAlign w:val="center"/>
            <w:hideMark/>
          </w:tcPr>
          <w:p w14:paraId="71C99784" w14:textId="77777777" w:rsidR="00213A02" w:rsidRPr="00213A02" w:rsidRDefault="00213A02" w:rsidP="00213A02">
            <w:pPr>
              <w:jc w:val="right"/>
              <w:rPr>
                <w:sz w:val="20"/>
              </w:rPr>
            </w:pPr>
          </w:p>
        </w:tc>
        <w:tc>
          <w:tcPr>
            <w:tcW w:w="0" w:type="auto"/>
            <w:tcBorders>
              <w:top w:val="nil"/>
              <w:left w:val="nil"/>
              <w:bottom w:val="nil"/>
              <w:right w:val="nil"/>
            </w:tcBorders>
            <w:vAlign w:val="center"/>
            <w:hideMark/>
          </w:tcPr>
          <w:p w14:paraId="5DC69358" w14:textId="77777777" w:rsidR="00213A02" w:rsidRPr="00213A02" w:rsidRDefault="00213A02" w:rsidP="00213A02">
            <w:pPr>
              <w:jc w:val="right"/>
              <w:rPr>
                <w:sz w:val="20"/>
              </w:rPr>
            </w:pPr>
          </w:p>
        </w:tc>
        <w:tc>
          <w:tcPr>
            <w:tcW w:w="0" w:type="auto"/>
            <w:tcBorders>
              <w:top w:val="nil"/>
              <w:left w:val="nil"/>
              <w:bottom w:val="nil"/>
              <w:right w:val="nil"/>
            </w:tcBorders>
            <w:vAlign w:val="center"/>
            <w:hideMark/>
          </w:tcPr>
          <w:p w14:paraId="260F827E" w14:textId="77777777" w:rsidR="00213A02" w:rsidRPr="00213A02" w:rsidRDefault="00213A02" w:rsidP="00213A02">
            <w:pPr>
              <w:jc w:val="right"/>
              <w:rPr>
                <w:sz w:val="20"/>
              </w:rPr>
            </w:pPr>
          </w:p>
        </w:tc>
        <w:tc>
          <w:tcPr>
            <w:tcW w:w="0" w:type="auto"/>
            <w:tcBorders>
              <w:top w:val="nil"/>
              <w:left w:val="nil"/>
              <w:bottom w:val="nil"/>
              <w:right w:val="nil"/>
            </w:tcBorders>
            <w:vAlign w:val="center"/>
            <w:hideMark/>
          </w:tcPr>
          <w:p w14:paraId="3C0DE85A" w14:textId="77777777" w:rsidR="00213A02" w:rsidRPr="00213A02" w:rsidRDefault="00213A02" w:rsidP="00213A02">
            <w:pPr>
              <w:jc w:val="right"/>
              <w:rPr>
                <w:sz w:val="20"/>
              </w:rPr>
            </w:pPr>
          </w:p>
        </w:tc>
        <w:tc>
          <w:tcPr>
            <w:tcW w:w="0" w:type="auto"/>
            <w:tcBorders>
              <w:top w:val="nil"/>
              <w:left w:val="nil"/>
              <w:bottom w:val="nil"/>
              <w:right w:val="nil"/>
            </w:tcBorders>
            <w:vAlign w:val="center"/>
            <w:hideMark/>
          </w:tcPr>
          <w:p w14:paraId="7C979098" w14:textId="77777777" w:rsidR="00213A02" w:rsidRPr="00213A02" w:rsidRDefault="00213A02" w:rsidP="00213A02">
            <w:pPr>
              <w:jc w:val="right"/>
              <w:rPr>
                <w:sz w:val="20"/>
              </w:rPr>
            </w:pPr>
          </w:p>
        </w:tc>
        <w:tc>
          <w:tcPr>
            <w:tcW w:w="0" w:type="auto"/>
            <w:tcBorders>
              <w:top w:val="nil"/>
              <w:left w:val="nil"/>
              <w:bottom w:val="nil"/>
              <w:right w:val="nil"/>
            </w:tcBorders>
            <w:noWrap/>
            <w:vAlign w:val="bottom"/>
            <w:hideMark/>
          </w:tcPr>
          <w:p w14:paraId="5D93177F" w14:textId="77777777" w:rsidR="00213A02" w:rsidRPr="00213A02" w:rsidRDefault="00213A02" w:rsidP="00213A02">
            <w:pPr>
              <w:jc w:val="center"/>
              <w:rPr>
                <w:sz w:val="20"/>
              </w:rPr>
            </w:pPr>
          </w:p>
        </w:tc>
        <w:tc>
          <w:tcPr>
            <w:tcW w:w="0" w:type="auto"/>
            <w:tcBorders>
              <w:top w:val="nil"/>
              <w:left w:val="nil"/>
              <w:bottom w:val="nil"/>
              <w:right w:val="nil"/>
            </w:tcBorders>
            <w:noWrap/>
            <w:vAlign w:val="bottom"/>
            <w:hideMark/>
          </w:tcPr>
          <w:p w14:paraId="6EF93BC6" w14:textId="77777777" w:rsidR="00213A02" w:rsidRPr="00213A02" w:rsidRDefault="00213A02" w:rsidP="00213A02">
            <w:pPr>
              <w:rPr>
                <w:rFonts w:ascii="Aptos Display" w:hAnsi="Aptos Display"/>
                <w:color w:val="000000"/>
                <w:sz w:val="22"/>
                <w:szCs w:val="22"/>
              </w:rPr>
            </w:pPr>
            <w:r w:rsidRPr="00213A02">
              <w:rPr>
                <w:rFonts w:ascii="Aptos Display" w:hAnsi="Aptos Display"/>
                <w:color w:val="000000"/>
                <w:sz w:val="22"/>
                <w:szCs w:val="22"/>
              </w:rPr>
              <w:t>Ex: Fall</w:t>
            </w:r>
          </w:p>
        </w:tc>
        <w:tc>
          <w:tcPr>
            <w:tcW w:w="0" w:type="auto"/>
            <w:tcBorders>
              <w:top w:val="nil"/>
              <w:left w:val="nil"/>
              <w:bottom w:val="nil"/>
              <w:right w:val="nil"/>
            </w:tcBorders>
            <w:noWrap/>
            <w:vAlign w:val="bottom"/>
            <w:hideMark/>
          </w:tcPr>
          <w:p w14:paraId="6A77168F" w14:textId="30968A8C" w:rsidR="00213A02" w:rsidRPr="00213A02" w:rsidRDefault="00213A02" w:rsidP="00213A02">
            <w:pPr>
              <w:jc w:val="right"/>
              <w:rPr>
                <w:rFonts w:ascii="Aptos Display" w:hAnsi="Aptos Display"/>
                <w:color w:val="000000"/>
                <w:sz w:val="22"/>
                <w:szCs w:val="22"/>
              </w:rPr>
            </w:pPr>
            <w:r w:rsidRPr="00213A02">
              <w:rPr>
                <w:rFonts w:ascii="Aptos Display" w:hAnsi="Aptos Display"/>
                <w:color w:val="000000"/>
                <w:sz w:val="22"/>
                <w:szCs w:val="22"/>
              </w:rPr>
              <w:t>202</w:t>
            </w:r>
            <w:r w:rsidR="00936B1D">
              <w:rPr>
                <w:rFonts w:ascii="Aptos Display" w:hAnsi="Aptos Display"/>
                <w:color w:val="000000"/>
                <w:sz w:val="22"/>
                <w:szCs w:val="22"/>
              </w:rPr>
              <w:t>7</w:t>
            </w:r>
          </w:p>
        </w:tc>
        <w:tc>
          <w:tcPr>
            <w:tcW w:w="0" w:type="auto"/>
            <w:tcBorders>
              <w:top w:val="nil"/>
              <w:left w:val="nil"/>
              <w:bottom w:val="nil"/>
              <w:right w:val="nil"/>
            </w:tcBorders>
            <w:noWrap/>
            <w:vAlign w:val="bottom"/>
            <w:hideMark/>
          </w:tcPr>
          <w:p w14:paraId="75A9610F" w14:textId="77777777" w:rsidR="00213A02" w:rsidRPr="00213A02" w:rsidRDefault="00213A02" w:rsidP="00213A02">
            <w:pPr>
              <w:jc w:val="right"/>
              <w:rPr>
                <w:rFonts w:ascii="Aptos Display" w:hAnsi="Aptos Display"/>
                <w:color w:val="000000"/>
                <w:sz w:val="22"/>
                <w:szCs w:val="22"/>
              </w:rPr>
            </w:pPr>
          </w:p>
        </w:tc>
        <w:tc>
          <w:tcPr>
            <w:tcW w:w="0" w:type="auto"/>
            <w:tcBorders>
              <w:top w:val="nil"/>
              <w:left w:val="nil"/>
              <w:bottom w:val="nil"/>
              <w:right w:val="nil"/>
            </w:tcBorders>
            <w:noWrap/>
            <w:vAlign w:val="bottom"/>
            <w:hideMark/>
          </w:tcPr>
          <w:p w14:paraId="7DFD78FA" w14:textId="77777777" w:rsidR="00213A02" w:rsidRPr="00213A02" w:rsidRDefault="00213A02" w:rsidP="00213A02">
            <w:pPr>
              <w:rPr>
                <w:sz w:val="20"/>
              </w:rPr>
            </w:pPr>
          </w:p>
        </w:tc>
        <w:tc>
          <w:tcPr>
            <w:tcW w:w="0" w:type="auto"/>
            <w:tcBorders>
              <w:top w:val="nil"/>
              <w:left w:val="nil"/>
              <w:bottom w:val="nil"/>
              <w:right w:val="nil"/>
            </w:tcBorders>
            <w:noWrap/>
            <w:vAlign w:val="bottom"/>
            <w:hideMark/>
          </w:tcPr>
          <w:p w14:paraId="00170AD5" w14:textId="77777777" w:rsidR="00213A02" w:rsidRPr="00213A02" w:rsidRDefault="00213A02" w:rsidP="00213A02">
            <w:pPr>
              <w:rPr>
                <w:sz w:val="20"/>
              </w:rPr>
            </w:pPr>
          </w:p>
        </w:tc>
        <w:tc>
          <w:tcPr>
            <w:tcW w:w="0" w:type="auto"/>
            <w:tcBorders>
              <w:top w:val="nil"/>
              <w:left w:val="nil"/>
              <w:bottom w:val="nil"/>
              <w:right w:val="nil"/>
            </w:tcBorders>
            <w:noWrap/>
            <w:vAlign w:val="bottom"/>
            <w:hideMark/>
          </w:tcPr>
          <w:p w14:paraId="0F07322C" w14:textId="77777777" w:rsidR="00213A02" w:rsidRPr="00213A02" w:rsidRDefault="00213A02" w:rsidP="00213A02">
            <w:pPr>
              <w:rPr>
                <w:sz w:val="20"/>
              </w:rPr>
            </w:pPr>
          </w:p>
        </w:tc>
        <w:tc>
          <w:tcPr>
            <w:tcW w:w="0" w:type="auto"/>
            <w:tcBorders>
              <w:top w:val="nil"/>
              <w:left w:val="nil"/>
              <w:bottom w:val="nil"/>
              <w:right w:val="nil"/>
            </w:tcBorders>
            <w:noWrap/>
            <w:vAlign w:val="bottom"/>
            <w:hideMark/>
          </w:tcPr>
          <w:p w14:paraId="221C7C95" w14:textId="77777777" w:rsidR="00213A02" w:rsidRPr="00213A02" w:rsidRDefault="00213A02" w:rsidP="00213A02">
            <w:pPr>
              <w:rPr>
                <w:sz w:val="20"/>
              </w:rPr>
            </w:pPr>
          </w:p>
        </w:tc>
        <w:tc>
          <w:tcPr>
            <w:tcW w:w="0" w:type="auto"/>
            <w:tcBorders>
              <w:top w:val="nil"/>
              <w:left w:val="nil"/>
              <w:bottom w:val="single" w:sz="8" w:space="0" w:color="auto"/>
              <w:right w:val="nil"/>
            </w:tcBorders>
            <w:noWrap/>
            <w:vAlign w:val="bottom"/>
            <w:hideMark/>
          </w:tcPr>
          <w:p w14:paraId="39E422E9" w14:textId="77777777" w:rsidR="00213A02" w:rsidRPr="00213A02" w:rsidRDefault="00213A02" w:rsidP="00213A02">
            <w:pPr>
              <w:rPr>
                <w:rFonts w:ascii="Aptos Narrow" w:hAnsi="Aptos Narrow"/>
                <w:color w:val="000000"/>
                <w:sz w:val="22"/>
                <w:szCs w:val="22"/>
              </w:rPr>
            </w:pPr>
            <w:r w:rsidRPr="00213A02">
              <w:rPr>
                <w:rFonts w:ascii="Aptos Narrow" w:hAnsi="Aptos Narrow"/>
                <w:color w:val="000000"/>
                <w:sz w:val="22"/>
                <w:szCs w:val="22"/>
              </w:rPr>
              <w:t> </w:t>
            </w:r>
          </w:p>
        </w:tc>
      </w:tr>
      <w:tr w:rsidR="00213A02" w:rsidRPr="00213A02" w14:paraId="6E39539D" w14:textId="77777777" w:rsidTr="00213A02">
        <w:trPr>
          <w:trHeight w:val="315"/>
        </w:trPr>
        <w:tc>
          <w:tcPr>
            <w:tcW w:w="0" w:type="auto"/>
            <w:tcBorders>
              <w:top w:val="nil"/>
              <w:left w:val="nil"/>
              <w:bottom w:val="nil"/>
              <w:right w:val="nil"/>
            </w:tcBorders>
            <w:vAlign w:val="center"/>
            <w:hideMark/>
          </w:tcPr>
          <w:p w14:paraId="4FB3A4C6" w14:textId="77777777" w:rsidR="00213A02" w:rsidRPr="00213A02" w:rsidRDefault="00213A02" w:rsidP="00213A02">
            <w:pPr>
              <w:rPr>
                <w:rFonts w:ascii="Aptos Display" w:hAnsi="Aptos Display"/>
                <w:color w:val="000000"/>
                <w:sz w:val="22"/>
                <w:szCs w:val="22"/>
              </w:rPr>
            </w:pPr>
            <w:r w:rsidRPr="00213A02">
              <w:rPr>
                <w:rFonts w:ascii="Aptos Display" w:hAnsi="Aptos Display"/>
                <w:color w:val="000000"/>
                <w:sz w:val="22"/>
                <w:szCs w:val="22"/>
              </w:rPr>
              <w:t>Ex: Spring</w:t>
            </w:r>
          </w:p>
        </w:tc>
        <w:tc>
          <w:tcPr>
            <w:tcW w:w="0" w:type="auto"/>
            <w:tcBorders>
              <w:top w:val="nil"/>
              <w:left w:val="nil"/>
              <w:bottom w:val="nil"/>
              <w:right w:val="nil"/>
            </w:tcBorders>
            <w:noWrap/>
            <w:vAlign w:val="bottom"/>
            <w:hideMark/>
          </w:tcPr>
          <w:p w14:paraId="39C51892" w14:textId="0CD96477" w:rsidR="00213A02" w:rsidRPr="00213A02" w:rsidRDefault="00213A02" w:rsidP="00213A02">
            <w:pPr>
              <w:jc w:val="right"/>
              <w:rPr>
                <w:rFonts w:ascii="Aptos Display" w:hAnsi="Aptos Display"/>
                <w:color w:val="000000"/>
                <w:sz w:val="22"/>
                <w:szCs w:val="22"/>
              </w:rPr>
            </w:pPr>
            <w:r w:rsidRPr="00213A02">
              <w:rPr>
                <w:rFonts w:ascii="Aptos Display" w:hAnsi="Aptos Display"/>
                <w:color w:val="000000"/>
                <w:sz w:val="22"/>
                <w:szCs w:val="22"/>
              </w:rPr>
              <w:t>202</w:t>
            </w:r>
            <w:r w:rsidR="00936B1D">
              <w:rPr>
                <w:rFonts w:ascii="Aptos Display" w:hAnsi="Aptos Display"/>
                <w:color w:val="000000"/>
                <w:sz w:val="22"/>
                <w:szCs w:val="22"/>
              </w:rPr>
              <w:t>7</w:t>
            </w:r>
          </w:p>
        </w:tc>
        <w:tc>
          <w:tcPr>
            <w:tcW w:w="0" w:type="auto"/>
            <w:tcBorders>
              <w:top w:val="nil"/>
              <w:left w:val="nil"/>
              <w:bottom w:val="nil"/>
              <w:right w:val="nil"/>
            </w:tcBorders>
            <w:noWrap/>
            <w:vAlign w:val="bottom"/>
            <w:hideMark/>
          </w:tcPr>
          <w:p w14:paraId="594C7CB1" w14:textId="77777777" w:rsidR="00213A02" w:rsidRPr="00213A02" w:rsidRDefault="00213A02" w:rsidP="00213A02">
            <w:pPr>
              <w:jc w:val="right"/>
              <w:rPr>
                <w:rFonts w:ascii="Aptos Display" w:hAnsi="Aptos Display"/>
                <w:color w:val="000000"/>
                <w:sz w:val="22"/>
                <w:szCs w:val="22"/>
              </w:rPr>
            </w:pPr>
          </w:p>
        </w:tc>
        <w:tc>
          <w:tcPr>
            <w:tcW w:w="0" w:type="auto"/>
            <w:tcBorders>
              <w:top w:val="nil"/>
              <w:left w:val="nil"/>
              <w:bottom w:val="nil"/>
              <w:right w:val="nil"/>
            </w:tcBorders>
            <w:noWrap/>
            <w:vAlign w:val="bottom"/>
            <w:hideMark/>
          </w:tcPr>
          <w:p w14:paraId="66588277" w14:textId="77777777" w:rsidR="00213A02" w:rsidRPr="00213A02" w:rsidRDefault="00213A02" w:rsidP="00213A02">
            <w:pPr>
              <w:rPr>
                <w:sz w:val="20"/>
              </w:rPr>
            </w:pPr>
          </w:p>
        </w:tc>
        <w:tc>
          <w:tcPr>
            <w:tcW w:w="0" w:type="auto"/>
            <w:tcBorders>
              <w:top w:val="nil"/>
              <w:left w:val="nil"/>
              <w:bottom w:val="nil"/>
              <w:right w:val="nil"/>
            </w:tcBorders>
            <w:noWrap/>
            <w:vAlign w:val="bottom"/>
            <w:hideMark/>
          </w:tcPr>
          <w:p w14:paraId="6C920C35" w14:textId="77777777" w:rsidR="00213A02" w:rsidRPr="00213A02" w:rsidRDefault="00213A02" w:rsidP="00213A02">
            <w:pPr>
              <w:rPr>
                <w:sz w:val="20"/>
              </w:rPr>
            </w:pPr>
          </w:p>
        </w:tc>
        <w:tc>
          <w:tcPr>
            <w:tcW w:w="0" w:type="auto"/>
            <w:tcBorders>
              <w:top w:val="nil"/>
              <w:left w:val="nil"/>
              <w:bottom w:val="nil"/>
              <w:right w:val="nil"/>
            </w:tcBorders>
            <w:noWrap/>
            <w:vAlign w:val="bottom"/>
            <w:hideMark/>
          </w:tcPr>
          <w:p w14:paraId="39EB4C8F" w14:textId="77777777" w:rsidR="00213A02" w:rsidRPr="00213A02" w:rsidRDefault="00213A02" w:rsidP="00213A02">
            <w:pPr>
              <w:rPr>
                <w:sz w:val="20"/>
              </w:rPr>
            </w:pPr>
          </w:p>
        </w:tc>
        <w:tc>
          <w:tcPr>
            <w:tcW w:w="0" w:type="auto"/>
            <w:tcBorders>
              <w:top w:val="nil"/>
              <w:left w:val="nil"/>
              <w:bottom w:val="nil"/>
              <w:right w:val="nil"/>
            </w:tcBorders>
            <w:noWrap/>
            <w:vAlign w:val="bottom"/>
            <w:hideMark/>
          </w:tcPr>
          <w:p w14:paraId="12E4D4CE" w14:textId="77777777" w:rsidR="00213A02" w:rsidRPr="00213A02" w:rsidRDefault="00213A02" w:rsidP="00213A02">
            <w:pPr>
              <w:rPr>
                <w:sz w:val="20"/>
              </w:rPr>
            </w:pPr>
          </w:p>
        </w:tc>
        <w:tc>
          <w:tcPr>
            <w:tcW w:w="0" w:type="auto"/>
            <w:tcBorders>
              <w:top w:val="nil"/>
              <w:left w:val="nil"/>
              <w:bottom w:val="nil"/>
              <w:right w:val="nil"/>
            </w:tcBorders>
            <w:noWrap/>
            <w:vAlign w:val="bottom"/>
            <w:hideMark/>
          </w:tcPr>
          <w:p w14:paraId="6FC4A7EB" w14:textId="77777777" w:rsidR="00213A02" w:rsidRPr="00213A02" w:rsidRDefault="00213A02" w:rsidP="00213A02">
            <w:pPr>
              <w:rPr>
                <w:sz w:val="20"/>
              </w:rPr>
            </w:pPr>
          </w:p>
        </w:tc>
        <w:tc>
          <w:tcPr>
            <w:tcW w:w="0" w:type="auto"/>
            <w:tcBorders>
              <w:top w:val="nil"/>
              <w:left w:val="nil"/>
              <w:bottom w:val="nil"/>
              <w:right w:val="nil"/>
            </w:tcBorders>
            <w:noWrap/>
            <w:vAlign w:val="bottom"/>
            <w:hideMark/>
          </w:tcPr>
          <w:p w14:paraId="666ACE57" w14:textId="77777777" w:rsidR="00213A02" w:rsidRPr="00213A02" w:rsidRDefault="00213A02" w:rsidP="00213A02">
            <w:pPr>
              <w:rPr>
                <w:sz w:val="20"/>
              </w:rPr>
            </w:pPr>
          </w:p>
        </w:tc>
        <w:tc>
          <w:tcPr>
            <w:tcW w:w="0" w:type="auto"/>
            <w:gridSpan w:val="7"/>
            <w:tcBorders>
              <w:top w:val="single" w:sz="8" w:space="0" w:color="auto"/>
              <w:left w:val="single" w:sz="8" w:space="0" w:color="auto"/>
              <w:bottom w:val="single" w:sz="4" w:space="0" w:color="auto"/>
              <w:right w:val="single" w:sz="4" w:space="0" w:color="000000"/>
            </w:tcBorders>
            <w:shd w:val="clear" w:color="000000" w:fill="F2F2F2"/>
            <w:vAlign w:val="center"/>
            <w:hideMark/>
          </w:tcPr>
          <w:p w14:paraId="2A7AD612" w14:textId="77777777" w:rsidR="00213A02" w:rsidRPr="00213A02" w:rsidRDefault="00213A02" w:rsidP="00213A02">
            <w:pPr>
              <w:rPr>
                <w:rFonts w:ascii="Aptos Display" w:hAnsi="Aptos Display"/>
                <w:color w:val="002060"/>
                <w:sz w:val="22"/>
                <w:szCs w:val="22"/>
              </w:rPr>
            </w:pPr>
            <w:r w:rsidRPr="00213A02">
              <w:rPr>
                <w:rFonts w:ascii="Aptos Display" w:hAnsi="Aptos Display"/>
                <w:color w:val="002060"/>
                <w:sz w:val="22"/>
                <w:szCs w:val="22"/>
              </w:rPr>
              <w:t>Semester 4 (Fall or Spring)</w:t>
            </w:r>
          </w:p>
        </w:tc>
        <w:tc>
          <w:tcPr>
            <w:tcW w:w="0" w:type="auto"/>
            <w:tcBorders>
              <w:top w:val="nil"/>
              <w:left w:val="nil"/>
              <w:bottom w:val="single" w:sz="4" w:space="0" w:color="auto"/>
              <w:right w:val="single" w:sz="12" w:space="0" w:color="002060"/>
            </w:tcBorders>
            <w:shd w:val="clear" w:color="000000" w:fill="F2F2F2"/>
            <w:hideMark/>
          </w:tcPr>
          <w:p w14:paraId="45732AAF" w14:textId="77777777" w:rsidR="00213A02" w:rsidRPr="00213A02" w:rsidRDefault="00213A02" w:rsidP="00213A02">
            <w:pPr>
              <w:jc w:val="center"/>
              <w:rPr>
                <w:rFonts w:ascii="Aptos Narrow" w:hAnsi="Aptos Narrow"/>
                <w:color w:val="000000"/>
                <w:sz w:val="22"/>
                <w:szCs w:val="22"/>
              </w:rPr>
            </w:pPr>
            <w:r w:rsidRPr="00213A02">
              <w:rPr>
                <w:rFonts w:ascii="Aptos Narrow" w:hAnsi="Aptos Narrow"/>
                <w:color w:val="000000"/>
                <w:sz w:val="22"/>
                <w:szCs w:val="22"/>
              </w:rPr>
              <w:t>CRD</w:t>
            </w:r>
          </w:p>
        </w:tc>
      </w:tr>
      <w:tr w:rsidR="00213A02" w:rsidRPr="00213A02" w14:paraId="4C5434C2" w14:textId="77777777" w:rsidTr="00213A02">
        <w:trPr>
          <w:trHeight w:val="300"/>
        </w:trPr>
        <w:tc>
          <w:tcPr>
            <w:tcW w:w="0" w:type="auto"/>
            <w:gridSpan w:val="7"/>
            <w:tcBorders>
              <w:top w:val="single" w:sz="8" w:space="0" w:color="auto"/>
              <w:left w:val="single" w:sz="8" w:space="0" w:color="auto"/>
              <w:bottom w:val="single" w:sz="4" w:space="0" w:color="auto"/>
              <w:right w:val="single" w:sz="4" w:space="0" w:color="000000"/>
            </w:tcBorders>
            <w:shd w:val="clear" w:color="000000" w:fill="F2F2F2"/>
            <w:vAlign w:val="center"/>
            <w:hideMark/>
          </w:tcPr>
          <w:p w14:paraId="28499849" w14:textId="77777777" w:rsidR="00213A02" w:rsidRPr="00213A02" w:rsidRDefault="00213A02" w:rsidP="00213A02">
            <w:pPr>
              <w:rPr>
                <w:rFonts w:ascii="Aptos Display" w:hAnsi="Aptos Display"/>
                <w:color w:val="002060"/>
                <w:sz w:val="22"/>
                <w:szCs w:val="22"/>
              </w:rPr>
            </w:pPr>
            <w:r w:rsidRPr="00213A02">
              <w:rPr>
                <w:rFonts w:ascii="Aptos Display" w:hAnsi="Aptos Display"/>
                <w:color w:val="002060"/>
                <w:sz w:val="22"/>
                <w:szCs w:val="22"/>
              </w:rPr>
              <w:t>Semester 3 (Fall or Spring)</w:t>
            </w:r>
          </w:p>
        </w:tc>
        <w:tc>
          <w:tcPr>
            <w:tcW w:w="0" w:type="auto"/>
            <w:tcBorders>
              <w:top w:val="single" w:sz="8" w:space="0" w:color="auto"/>
              <w:left w:val="nil"/>
              <w:bottom w:val="single" w:sz="4" w:space="0" w:color="auto"/>
              <w:right w:val="single" w:sz="12" w:space="0" w:color="002060"/>
            </w:tcBorders>
            <w:shd w:val="clear" w:color="000000" w:fill="F2F2F2"/>
            <w:hideMark/>
          </w:tcPr>
          <w:p w14:paraId="2A63F1E0" w14:textId="77777777" w:rsidR="00213A02" w:rsidRPr="00213A02" w:rsidRDefault="00213A02" w:rsidP="00213A02">
            <w:pPr>
              <w:jc w:val="center"/>
              <w:rPr>
                <w:rFonts w:ascii="Aptos Narrow" w:hAnsi="Aptos Narrow"/>
                <w:color w:val="000000"/>
                <w:sz w:val="22"/>
                <w:szCs w:val="22"/>
              </w:rPr>
            </w:pPr>
            <w:r w:rsidRPr="00213A02">
              <w:rPr>
                <w:rFonts w:ascii="Aptos Narrow" w:hAnsi="Aptos Narrow"/>
                <w:color w:val="000000"/>
                <w:sz w:val="22"/>
                <w:szCs w:val="22"/>
              </w:rPr>
              <w:t>CRD</w:t>
            </w:r>
          </w:p>
        </w:tc>
        <w:tc>
          <w:tcPr>
            <w:tcW w:w="0" w:type="auto"/>
            <w:tcBorders>
              <w:top w:val="nil"/>
              <w:left w:val="nil"/>
              <w:bottom w:val="nil"/>
              <w:right w:val="nil"/>
            </w:tcBorders>
            <w:noWrap/>
            <w:vAlign w:val="bottom"/>
            <w:hideMark/>
          </w:tcPr>
          <w:p w14:paraId="5742F18B" w14:textId="77777777" w:rsidR="00213A02" w:rsidRPr="00213A02" w:rsidRDefault="00213A02" w:rsidP="00213A02">
            <w:pPr>
              <w:jc w:val="center"/>
              <w:rPr>
                <w:rFonts w:ascii="Aptos Narrow" w:hAnsi="Aptos Narrow"/>
                <w:color w:val="000000"/>
                <w:sz w:val="22"/>
                <w:szCs w:val="22"/>
              </w:rPr>
            </w:pPr>
          </w:p>
        </w:tc>
        <w:tc>
          <w:tcPr>
            <w:tcW w:w="0" w:type="auto"/>
            <w:tcBorders>
              <w:top w:val="nil"/>
              <w:left w:val="single" w:sz="8" w:space="0" w:color="auto"/>
              <w:bottom w:val="single" w:sz="4" w:space="0" w:color="auto"/>
              <w:right w:val="single" w:sz="4" w:space="0" w:color="auto"/>
            </w:tcBorders>
            <w:shd w:val="clear" w:color="000000" w:fill="F2F2F2"/>
            <w:vAlign w:val="center"/>
            <w:hideMark/>
          </w:tcPr>
          <w:p w14:paraId="3E39532A" w14:textId="77777777" w:rsidR="00213A02" w:rsidRPr="00213A02" w:rsidRDefault="00213A02" w:rsidP="00213A02">
            <w:pPr>
              <w:rPr>
                <w:rFonts w:ascii="Aptos Display" w:hAnsi="Aptos Display"/>
                <w:color w:val="002060"/>
                <w:sz w:val="22"/>
                <w:szCs w:val="22"/>
              </w:rPr>
            </w:pPr>
            <w:r w:rsidRPr="00213A02">
              <w:rPr>
                <w:rFonts w:ascii="Aptos Display" w:hAnsi="Aptos Display"/>
                <w:color w:val="002060"/>
                <w:sz w:val="22"/>
                <w:szCs w:val="22"/>
              </w:rPr>
              <w:t>NFS 5700</w:t>
            </w:r>
          </w:p>
        </w:tc>
        <w:tc>
          <w:tcPr>
            <w:tcW w:w="0" w:type="auto"/>
            <w:gridSpan w:val="6"/>
            <w:tcBorders>
              <w:top w:val="single" w:sz="4" w:space="0" w:color="auto"/>
              <w:left w:val="nil"/>
              <w:bottom w:val="single" w:sz="4" w:space="0" w:color="auto"/>
              <w:right w:val="single" w:sz="4" w:space="0" w:color="000000"/>
            </w:tcBorders>
            <w:shd w:val="clear" w:color="000000" w:fill="F2F2F2"/>
            <w:vAlign w:val="center"/>
            <w:hideMark/>
          </w:tcPr>
          <w:p w14:paraId="38383ACA" w14:textId="77777777" w:rsidR="00213A02" w:rsidRPr="00213A02" w:rsidRDefault="00213A02" w:rsidP="00213A02">
            <w:pPr>
              <w:rPr>
                <w:rFonts w:ascii="Aptos Narrow" w:hAnsi="Aptos Narrow"/>
                <w:color w:val="002060"/>
                <w:sz w:val="22"/>
                <w:szCs w:val="22"/>
              </w:rPr>
            </w:pPr>
            <w:r w:rsidRPr="00213A02">
              <w:rPr>
                <w:rFonts w:ascii="Aptos Narrow" w:hAnsi="Aptos Narrow"/>
                <w:color w:val="002060"/>
                <w:sz w:val="22"/>
                <w:szCs w:val="22"/>
              </w:rPr>
              <w:t>Research Methods</w:t>
            </w:r>
          </w:p>
        </w:tc>
        <w:tc>
          <w:tcPr>
            <w:tcW w:w="0" w:type="auto"/>
            <w:tcBorders>
              <w:top w:val="nil"/>
              <w:left w:val="nil"/>
              <w:bottom w:val="single" w:sz="4" w:space="0" w:color="auto"/>
              <w:right w:val="single" w:sz="12" w:space="0" w:color="002060"/>
            </w:tcBorders>
            <w:shd w:val="clear" w:color="000000" w:fill="F2F2F2"/>
            <w:vAlign w:val="center"/>
            <w:hideMark/>
          </w:tcPr>
          <w:p w14:paraId="60342AA0" w14:textId="77777777" w:rsidR="00213A02" w:rsidRPr="00213A02" w:rsidRDefault="00213A02" w:rsidP="00213A02">
            <w:pPr>
              <w:jc w:val="center"/>
              <w:rPr>
                <w:rFonts w:ascii="Aptos Narrow" w:hAnsi="Aptos Narrow"/>
                <w:color w:val="002060"/>
                <w:sz w:val="22"/>
                <w:szCs w:val="22"/>
              </w:rPr>
            </w:pPr>
            <w:r w:rsidRPr="00213A02">
              <w:rPr>
                <w:rFonts w:ascii="Aptos Narrow" w:hAnsi="Aptos Narrow"/>
                <w:color w:val="002060"/>
                <w:sz w:val="22"/>
                <w:szCs w:val="22"/>
              </w:rPr>
              <w:t>3</w:t>
            </w:r>
          </w:p>
        </w:tc>
      </w:tr>
      <w:tr w:rsidR="00213A02" w:rsidRPr="00213A02" w14:paraId="11118C15" w14:textId="77777777" w:rsidTr="00213A02">
        <w:trPr>
          <w:trHeight w:val="300"/>
        </w:trPr>
        <w:tc>
          <w:tcPr>
            <w:tcW w:w="0" w:type="auto"/>
            <w:tcBorders>
              <w:top w:val="nil"/>
              <w:left w:val="single" w:sz="8" w:space="0" w:color="auto"/>
              <w:bottom w:val="single" w:sz="4" w:space="0" w:color="auto"/>
              <w:right w:val="single" w:sz="4" w:space="0" w:color="auto"/>
            </w:tcBorders>
            <w:shd w:val="clear" w:color="000000" w:fill="F2F2F2"/>
            <w:vAlign w:val="center"/>
            <w:hideMark/>
          </w:tcPr>
          <w:p w14:paraId="5578E140" w14:textId="77777777" w:rsidR="00213A02" w:rsidRPr="00213A02" w:rsidRDefault="00213A02" w:rsidP="00213A02">
            <w:pPr>
              <w:rPr>
                <w:rFonts w:ascii="Aptos Display" w:hAnsi="Aptos Display"/>
                <w:color w:val="002060"/>
                <w:sz w:val="22"/>
                <w:szCs w:val="22"/>
              </w:rPr>
            </w:pPr>
            <w:r w:rsidRPr="00213A02">
              <w:rPr>
                <w:rFonts w:ascii="Aptos Display" w:hAnsi="Aptos Display"/>
                <w:color w:val="002060"/>
                <w:sz w:val="22"/>
                <w:szCs w:val="22"/>
              </w:rPr>
              <w:t>NFS 5900</w:t>
            </w:r>
          </w:p>
        </w:tc>
        <w:tc>
          <w:tcPr>
            <w:tcW w:w="0" w:type="auto"/>
            <w:gridSpan w:val="6"/>
            <w:tcBorders>
              <w:top w:val="single" w:sz="4" w:space="0" w:color="auto"/>
              <w:left w:val="nil"/>
              <w:bottom w:val="single" w:sz="4" w:space="0" w:color="auto"/>
              <w:right w:val="single" w:sz="4" w:space="0" w:color="000000"/>
            </w:tcBorders>
            <w:shd w:val="clear" w:color="000000" w:fill="F2F2F2"/>
            <w:vAlign w:val="center"/>
            <w:hideMark/>
          </w:tcPr>
          <w:p w14:paraId="196627DF" w14:textId="77777777" w:rsidR="00213A02" w:rsidRPr="00213A02" w:rsidRDefault="00213A02" w:rsidP="00213A02">
            <w:pPr>
              <w:rPr>
                <w:rFonts w:ascii="Aptos Narrow" w:hAnsi="Aptos Narrow"/>
                <w:color w:val="002060"/>
                <w:sz w:val="22"/>
                <w:szCs w:val="22"/>
              </w:rPr>
            </w:pPr>
            <w:r w:rsidRPr="00213A02">
              <w:rPr>
                <w:rFonts w:ascii="Aptos Narrow" w:hAnsi="Aptos Narrow"/>
                <w:color w:val="002060"/>
                <w:sz w:val="22"/>
                <w:szCs w:val="22"/>
              </w:rPr>
              <w:t>Supervised Practice Credit</w:t>
            </w:r>
          </w:p>
        </w:tc>
        <w:tc>
          <w:tcPr>
            <w:tcW w:w="0" w:type="auto"/>
            <w:tcBorders>
              <w:top w:val="nil"/>
              <w:left w:val="nil"/>
              <w:bottom w:val="single" w:sz="4" w:space="0" w:color="auto"/>
              <w:right w:val="single" w:sz="12" w:space="0" w:color="002060"/>
            </w:tcBorders>
            <w:shd w:val="clear" w:color="000000" w:fill="F2F2F2"/>
            <w:vAlign w:val="center"/>
            <w:hideMark/>
          </w:tcPr>
          <w:p w14:paraId="7F1464C2" w14:textId="77777777" w:rsidR="00213A02" w:rsidRPr="00213A02" w:rsidRDefault="00213A02" w:rsidP="00213A02">
            <w:pPr>
              <w:jc w:val="center"/>
              <w:rPr>
                <w:rFonts w:ascii="Aptos Narrow" w:hAnsi="Aptos Narrow"/>
                <w:color w:val="002060"/>
                <w:sz w:val="22"/>
                <w:szCs w:val="22"/>
              </w:rPr>
            </w:pPr>
            <w:r w:rsidRPr="00213A02">
              <w:rPr>
                <w:rFonts w:ascii="Aptos Narrow" w:hAnsi="Aptos Narrow"/>
                <w:color w:val="002060"/>
                <w:sz w:val="22"/>
                <w:szCs w:val="22"/>
              </w:rPr>
              <w:t>3</w:t>
            </w:r>
          </w:p>
        </w:tc>
        <w:tc>
          <w:tcPr>
            <w:tcW w:w="0" w:type="auto"/>
            <w:tcBorders>
              <w:top w:val="nil"/>
              <w:left w:val="nil"/>
              <w:bottom w:val="nil"/>
              <w:right w:val="nil"/>
            </w:tcBorders>
            <w:noWrap/>
            <w:vAlign w:val="bottom"/>
            <w:hideMark/>
          </w:tcPr>
          <w:p w14:paraId="4C6A6302" w14:textId="77777777" w:rsidR="00213A02" w:rsidRPr="00213A02" w:rsidRDefault="00213A02" w:rsidP="00213A02">
            <w:pPr>
              <w:jc w:val="center"/>
              <w:rPr>
                <w:rFonts w:ascii="Aptos Narrow" w:hAnsi="Aptos Narrow"/>
                <w:color w:val="002060"/>
                <w:sz w:val="22"/>
                <w:szCs w:val="22"/>
              </w:rPr>
            </w:pPr>
          </w:p>
        </w:tc>
        <w:tc>
          <w:tcPr>
            <w:tcW w:w="0" w:type="auto"/>
            <w:tcBorders>
              <w:top w:val="nil"/>
              <w:left w:val="single" w:sz="8" w:space="0" w:color="auto"/>
              <w:bottom w:val="single" w:sz="4" w:space="0" w:color="auto"/>
              <w:right w:val="single" w:sz="4" w:space="0" w:color="auto"/>
            </w:tcBorders>
            <w:shd w:val="clear" w:color="000000" w:fill="F2F2F2"/>
            <w:vAlign w:val="center"/>
            <w:hideMark/>
          </w:tcPr>
          <w:p w14:paraId="2865195F" w14:textId="77777777" w:rsidR="00213A02" w:rsidRPr="00213A02" w:rsidRDefault="00213A02" w:rsidP="00213A02">
            <w:pPr>
              <w:rPr>
                <w:rFonts w:ascii="Aptos Display" w:hAnsi="Aptos Display"/>
                <w:color w:val="002060"/>
                <w:sz w:val="22"/>
                <w:szCs w:val="22"/>
              </w:rPr>
            </w:pPr>
            <w:r w:rsidRPr="00213A02">
              <w:rPr>
                <w:rFonts w:ascii="Aptos Display" w:hAnsi="Aptos Display"/>
                <w:color w:val="002060"/>
                <w:sz w:val="22"/>
                <w:szCs w:val="22"/>
              </w:rPr>
              <w:t>NFS 5600</w:t>
            </w:r>
          </w:p>
        </w:tc>
        <w:tc>
          <w:tcPr>
            <w:tcW w:w="0" w:type="auto"/>
            <w:gridSpan w:val="6"/>
            <w:tcBorders>
              <w:top w:val="single" w:sz="4" w:space="0" w:color="auto"/>
              <w:left w:val="nil"/>
              <w:bottom w:val="nil"/>
              <w:right w:val="single" w:sz="4" w:space="0" w:color="000000"/>
            </w:tcBorders>
            <w:shd w:val="clear" w:color="000000" w:fill="F2F2F2"/>
            <w:vAlign w:val="center"/>
            <w:hideMark/>
          </w:tcPr>
          <w:p w14:paraId="498B1C97" w14:textId="77777777" w:rsidR="00213A02" w:rsidRPr="00213A02" w:rsidRDefault="00213A02" w:rsidP="00213A02">
            <w:pPr>
              <w:rPr>
                <w:rFonts w:ascii="Aptos Narrow" w:hAnsi="Aptos Narrow"/>
                <w:color w:val="002060"/>
                <w:sz w:val="22"/>
                <w:szCs w:val="22"/>
              </w:rPr>
            </w:pPr>
            <w:r w:rsidRPr="00213A02">
              <w:rPr>
                <w:rFonts w:ascii="Aptos Narrow" w:hAnsi="Aptos Narrow"/>
                <w:color w:val="002060"/>
                <w:sz w:val="22"/>
                <w:szCs w:val="22"/>
              </w:rPr>
              <w:t>Food &amp; Drug Interactions</w:t>
            </w:r>
          </w:p>
        </w:tc>
        <w:tc>
          <w:tcPr>
            <w:tcW w:w="0" w:type="auto"/>
            <w:tcBorders>
              <w:top w:val="nil"/>
              <w:left w:val="nil"/>
              <w:bottom w:val="nil"/>
              <w:right w:val="single" w:sz="12" w:space="0" w:color="002060"/>
            </w:tcBorders>
            <w:shd w:val="clear" w:color="000000" w:fill="F2F2F2"/>
            <w:vAlign w:val="center"/>
            <w:hideMark/>
          </w:tcPr>
          <w:p w14:paraId="78D4A6D7" w14:textId="77777777" w:rsidR="00213A02" w:rsidRPr="00213A02" w:rsidRDefault="00213A02" w:rsidP="00213A02">
            <w:pPr>
              <w:jc w:val="center"/>
              <w:rPr>
                <w:rFonts w:ascii="Aptos Narrow" w:hAnsi="Aptos Narrow"/>
                <w:color w:val="002060"/>
                <w:sz w:val="22"/>
                <w:szCs w:val="22"/>
              </w:rPr>
            </w:pPr>
            <w:r w:rsidRPr="00213A02">
              <w:rPr>
                <w:rFonts w:ascii="Aptos Narrow" w:hAnsi="Aptos Narrow"/>
                <w:color w:val="002060"/>
                <w:sz w:val="22"/>
                <w:szCs w:val="22"/>
              </w:rPr>
              <w:t>3</w:t>
            </w:r>
          </w:p>
        </w:tc>
      </w:tr>
      <w:tr w:rsidR="00213A02" w:rsidRPr="00213A02" w14:paraId="78116C6E" w14:textId="77777777" w:rsidTr="00213A02">
        <w:trPr>
          <w:trHeight w:val="300"/>
        </w:trPr>
        <w:tc>
          <w:tcPr>
            <w:tcW w:w="0" w:type="auto"/>
            <w:tcBorders>
              <w:top w:val="nil"/>
              <w:left w:val="single" w:sz="8" w:space="0" w:color="auto"/>
              <w:bottom w:val="single" w:sz="4" w:space="0" w:color="auto"/>
              <w:right w:val="single" w:sz="4" w:space="0" w:color="auto"/>
            </w:tcBorders>
            <w:shd w:val="clear" w:color="000000" w:fill="F2F2F2"/>
            <w:vAlign w:val="center"/>
            <w:hideMark/>
          </w:tcPr>
          <w:p w14:paraId="6937AC69" w14:textId="77777777" w:rsidR="00213A02" w:rsidRPr="00213A02" w:rsidRDefault="00213A02" w:rsidP="00213A02">
            <w:pPr>
              <w:rPr>
                <w:rFonts w:ascii="Aptos Display" w:hAnsi="Aptos Display"/>
                <w:color w:val="002060"/>
                <w:sz w:val="22"/>
                <w:szCs w:val="22"/>
              </w:rPr>
            </w:pPr>
            <w:r w:rsidRPr="00213A02">
              <w:rPr>
                <w:rFonts w:ascii="Aptos Display" w:hAnsi="Aptos Display"/>
                <w:color w:val="002060"/>
                <w:sz w:val="22"/>
                <w:szCs w:val="22"/>
              </w:rPr>
              <w:t>NFS 5900</w:t>
            </w:r>
          </w:p>
        </w:tc>
        <w:tc>
          <w:tcPr>
            <w:tcW w:w="0" w:type="auto"/>
            <w:gridSpan w:val="6"/>
            <w:tcBorders>
              <w:top w:val="single" w:sz="4" w:space="0" w:color="auto"/>
              <w:left w:val="nil"/>
              <w:bottom w:val="single" w:sz="4" w:space="0" w:color="auto"/>
              <w:right w:val="single" w:sz="4" w:space="0" w:color="000000"/>
            </w:tcBorders>
            <w:shd w:val="clear" w:color="000000" w:fill="F2F2F2"/>
            <w:vAlign w:val="center"/>
            <w:hideMark/>
          </w:tcPr>
          <w:p w14:paraId="17DE2D7C" w14:textId="77777777" w:rsidR="00213A02" w:rsidRPr="00213A02" w:rsidRDefault="00213A02" w:rsidP="00213A02">
            <w:pPr>
              <w:rPr>
                <w:rFonts w:ascii="Aptos Narrow" w:hAnsi="Aptos Narrow"/>
                <w:color w:val="002060"/>
                <w:sz w:val="22"/>
                <w:szCs w:val="22"/>
              </w:rPr>
            </w:pPr>
            <w:r w:rsidRPr="00213A02">
              <w:rPr>
                <w:rFonts w:ascii="Aptos Narrow" w:hAnsi="Aptos Narrow"/>
                <w:color w:val="002060"/>
                <w:sz w:val="22"/>
                <w:szCs w:val="22"/>
              </w:rPr>
              <w:t>Supervised Practice Credit</w:t>
            </w:r>
          </w:p>
        </w:tc>
        <w:tc>
          <w:tcPr>
            <w:tcW w:w="0" w:type="auto"/>
            <w:tcBorders>
              <w:top w:val="nil"/>
              <w:left w:val="nil"/>
              <w:bottom w:val="single" w:sz="4" w:space="0" w:color="auto"/>
              <w:right w:val="single" w:sz="12" w:space="0" w:color="002060"/>
            </w:tcBorders>
            <w:shd w:val="clear" w:color="000000" w:fill="F2F2F2"/>
            <w:vAlign w:val="center"/>
            <w:hideMark/>
          </w:tcPr>
          <w:p w14:paraId="4183B2C2" w14:textId="77777777" w:rsidR="00213A02" w:rsidRPr="00213A02" w:rsidRDefault="00213A02" w:rsidP="00213A02">
            <w:pPr>
              <w:jc w:val="center"/>
              <w:rPr>
                <w:rFonts w:ascii="Aptos Narrow" w:hAnsi="Aptos Narrow"/>
                <w:color w:val="002060"/>
                <w:sz w:val="22"/>
                <w:szCs w:val="22"/>
              </w:rPr>
            </w:pPr>
            <w:r w:rsidRPr="00213A02">
              <w:rPr>
                <w:rFonts w:ascii="Aptos Narrow" w:hAnsi="Aptos Narrow"/>
                <w:color w:val="002060"/>
                <w:sz w:val="22"/>
                <w:szCs w:val="22"/>
              </w:rPr>
              <w:t>3</w:t>
            </w:r>
          </w:p>
        </w:tc>
        <w:tc>
          <w:tcPr>
            <w:tcW w:w="0" w:type="auto"/>
            <w:tcBorders>
              <w:top w:val="nil"/>
              <w:left w:val="nil"/>
              <w:bottom w:val="nil"/>
              <w:right w:val="nil"/>
            </w:tcBorders>
            <w:noWrap/>
            <w:vAlign w:val="bottom"/>
            <w:hideMark/>
          </w:tcPr>
          <w:p w14:paraId="746D859B" w14:textId="77777777" w:rsidR="00213A02" w:rsidRPr="00213A02" w:rsidRDefault="00213A02" w:rsidP="00213A02">
            <w:pPr>
              <w:jc w:val="center"/>
              <w:rPr>
                <w:rFonts w:ascii="Aptos Narrow" w:hAnsi="Aptos Narrow"/>
                <w:color w:val="002060"/>
                <w:sz w:val="22"/>
                <w:szCs w:val="22"/>
              </w:rPr>
            </w:pPr>
          </w:p>
        </w:tc>
        <w:tc>
          <w:tcPr>
            <w:tcW w:w="0" w:type="auto"/>
            <w:tcBorders>
              <w:top w:val="nil"/>
              <w:left w:val="single" w:sz="8" w:space="0" w:color="auto"/>
              <w:bottom w:val="single" w:sz="8" w:space="0" w:color="auto"/>
              <w:right w:val="single" w:sz="4" w:space="0" w:color="auto"/>
            </w:tcBorders>
            <w:shd w:val="clear" w:color="000000" w:fill="F2F2F2"/>
            <w:vAlign w:val="center"/>
            <w:hideMark/>
          </w:tcPr>
          <w:p w14:paraId="28AB6FF0" w14:textId="77777777" w:rsidR="00213A02" w:rsidRPr="00213A02" w:rsidRDefault="00213A02" w:rsidP="00213A02">
            <w:pPr>
              <w:rPr>
                <w:rFonts w:ascii="Aptos Display" w:hAnsi="Aptos Display"/>
                <w:color w:val="002060"/>
                <w:sz w:val="22"/>
                <w:szCs w:val="22"/>
              </w:rPr>
            </w:pPr>
            <w:r w:rsidRPr="00213A02">
              <w:rPr>
                <w:rFonts w:ascii="Aptos Display" w:hAnsi="Aptos Display"/>
                <w:color w:val="002060"/>
                <w:sz w:val="22"/>
                <w:szCs w:val="22"/>
              </w:rPr>
              <w:t>NFS 5450</w:t>
            </w:r>
          </w:p>
        </w:tc>
        <w:tc>
          <w:tcPr>
            <w:tcW w:w="0" w:type="auto"/>
            <w:gridSpan w:val="6"/>
            <w:tcBorders>
              <w:top w:val="single" w:sz="4" w:space="0" w:color="auto"/>
              <w:left w:val="nil"/>
              <w:bottom w:val="nil"/>
              <w:right w:val="single" w:sz="4" w:space="0" w:color="000000"/>
            </w:tcBorders>
            <w:shd w:val="clear" w:color="000000" w:fill="F2F2F2"/>
            <w:vAlign w:val="center"/>
            <w:hideMark/>
          </w:tcPr>
          <w:p w14:paraId="53F221ED" w14:textId="77777777" w:rsidR="00213A02" w:rsidRPr="00213A02" w:rsidRDefault="00213A02" w:rsidP="00213A02">
            <w:pPr>
              <w:rPr>
                <w:rFonts w:ascii="Aptos Narrow" w:hAnsi="Aptos Narrow"/>
                <w:color w:val="002060"/>
                <w:sz w:val="22"/>
                <w:szCs w:val="22"/>
              </w:rPr>
            </w:pPr>
            <w:r w:rsidRPr="00213A02">
              <w:rPr>
                <w:rFonts w:ascii="Aptos Narrow" w:hAnsi="Aptos Narrow"/>
                <w:color w:val="002060"/>
                <w:sz w:val="22"/>
                <w:szCs w:val="22"/>
              </w:rPr>
              <w:t>Seminar</w:t>
            </w:r>
          </w:p>
        </w:tc>
        <w:tc>
          <w:tcPr>
            <w:tcW w:w="0" w:type="auto"/>
            <w:tcBorders>
              <w:top w:val="single" w:sz="4" w:space="0" w:color="auto"/>
              <w:left w:val="nil"/>
              <w:bottom w:val="single" w:sz="8" w:space="0" w:color="auto"/>
              <w:right w:val="single" w:sz="12" w:space="0" w:color="002060"/>
            </w:tcBorders>
            <w:shd w:val="clear" w:color="000000" w:fill="F2F2F2"/>
            <w:vAlign w:val="center"/>
            <w:hideMark/>
          </w:tcPr>
          <w:p w14:paraId="0B0C75D7" w14:textId="77777777" w:rsidR="00213A02" w:rsidRPr="00213A02" w:rsidRDefault="00213A02" w:rsidP="00213A02">
            <w:pPr>
              <w:jc w:val="center"/>
              <w:rPr>
                <w:rFonts w:ascii="Aptos Narrow" w:hAnsi="Aptos Narrow"/>
                <w:color w:val="002060"/>
                <w:sz w:val="22"/>
                <w:szCs w:val="22"/>
              </w:rPr>
            </w:pPr>
            <w:r w:rsidRPr="00213A02">
              <w:rPr>
                <w:rFonts w:ascii="Aptos Narrow" w:hAnsi="Aptos Narrow"/>
                <w:color w:val="002060"/>
                <w:sz w:val="22"/>
                <w:szCs w:val="22"/>
              </w:rPr>
              <w:t>3</w:t>
            </w:r>
          </w:p>
        </w:tc>
      </w:tr>
      <w:tr w:rsidR="00213A02" w:rsidRPr="00213A02" w14:paraId="3CFF327D" w14:textId="77777777" w:rsidTr="00213A02">
        <w:trPr>
          <w:trHeight w:val="315"/>
        </w:trPr>
        <w:tc>
          <w:tcPr>
            <w:tcW w:w="0" w:type="auto"/>
            <w:gridSpan w:val="7"/>
            <w:tcBorders>
              <w:top w:val="single" w:sz="8" w:space="0" w:color="auto"/>
              <w:left w:val="single" w:sz="8" w:space="0" w:color="auto"/>
              <w:bottom w:val="single" w:sz="8" w:space="0" w:color="auto"/>
              <w:right w:val="single" w:sz="8" w:space="0" w:color="000000"/>
            </w:tcBorders>
            <w:shd w:val="clear" w:color="000000" w:fill="F2F2F2"/>
            <w:vAlign w:val="center"/>
            <w:hideMark/>
          </w:tcPr>
          <w:p w14:paraId="4F79A20F" w14:textId="77777777" w:rsidR="00213A02" w:rsidRPr="00213A02" w:rsidRDefault="00213A02" w:rsidP="00213A02">
            <w:pPr>
              <w:jc w:val="right"/>
              <w:rPr>
                <w:rFonts w:ascii="Aptos Display" w:hAnsi="Aptos Display"/>
                <w:color w:val="002060"/>
                <w:sz w:val="22"/>
                <w:szCs w:val="22"/>
              </w:rPr>
            </w:pPr>
            <w:r w:rsidRPr="00213A02">
              <w:rPr>
                <w:rFonts w:ascii="Aptos Display" w:hAnsi="Aptos Display"/>
                <w:color w:val="002060"/>
                <w:sz w:val="22"/>
                <w:szCs w:val="22"/>
              </w:rPr>
              <w:t>Semester Credits</w:t>
            </w:r>
          </w:p>
        </w:tc>
        <w:tc>
          <w:tcPr>
            <w:tcW w:w="0" w:type="auto"/>
            <w:tcBorders>
              <w:top w:val="single" w:sz="8" w:space="0" w:color="auto"/>
              <w:left w:val="nil"/>
              <w:bottom w:val="single" w:sz="8" w:space="0" w:color="auto"/>
              <w:right w:val="single" w:sz="12" w:space="0" w:color="002060"/>
            </w:tcBorders>
            <w:shd w:val="clear" w:color="000000" w:fill="F2F2F2"/>
            <w:vAlign w:val="center"/>
            <w:hideMark/>
          </w:tcPr>
          <w:p w14:paraId="084AFB16" w14:textId="77777777" w:rsidR="00213A02" w:rsidRPr="00213A02" w:rsidRDefault="00213A02" w:rsidP="00213A02">
            <w:pPr>
              <w:jc w:val="center"/>
              <w:rPr>
                <w:rFonts w:ascii="Aptos Narrow" w:hAnsi="Aptos Narrow"/>
                <w:color w:val="002060"/>
                <w:sz w:val="22"/>
                <w:szCs w:val="22"/>
              </w:rPr>
            </w:pPr>
            <w:r w:rsidRPr="00213A02">
              <w:rPr>
                <w:rFonts w:ascii="Aptos Narrow" w:hAnsi="Aptos Narrow"/>
                <w:color w:val="002060"/>
                <w:sz w:val="22"/>
                <w:szCs w:val="22"/>
              </w:rPr>
              <w:t>6</w:t>
            </w:r>
          </w:p>
        </w:tc>
        <w:tc>
          <w:tcPr>
            <w:tcW w:w="0" w:type="auto"/>
            <w:tcBorders>
              <w:top w:val="nil"/>
              <w:left w:val="nil"/>
              <w:bottom w:val="nil"/>
              <w:right w:val="nil"/>
            </w:tcBorders>
            <w:noWrap/>
            <w:vAlign w:val="bottom"/>
            <w:hideMark/>
          </w:tcPr>
          <w:p w14:paraId="3F8F221B" w14:textId="77777777" w:rsidR="00213A02" w:rsidRPr="00213A02" w:rsidRDefault="00213A02" w:rsidP="00213A02">
            <w:pPr>
              <w:jc w:val="center"/>
              <w:rPr>
                <w:rFonts w:ascii="Aptos Narrow" w:hAnsi="Aptos Narrow"/>
                <w:color w:val="002060"/>
                <w:sz w:val="22"/>
                <w:szCs w:val="22"/>
              </w:rPr>
            </w:pPr>
          </w:p>
        </w:tc>
        <w:tc>
          <w:tcPr>
            <w:tcW w:w="0" w:type="auto"/>
            <w:gridSpan w:val="7"/>
            <w:tcBorders>
              <w:top w:val="single" w:sz="8" w:space="0" w:color="auto"/>
              <w:left w:val="single" w:sz="8" w:space="0" w:color="auto"/>
              <w:bottom w:val="single" w:sz="8" w:space="0" w:color="auto"/>
              <w:right w:val="single" w:sz="8" w:space="0" w:color="000000"/>
            </w:tcBorders>
            <w:shd w:val="clear" w:color="000000" w:fill="F2F2F2"/>
            <w:vAlign w:val="center"/>
            <w:hideMark/>
          </w:tcPr>
          <w:p w14:paraId="711C389A" w14:textId="77777777" w:rsidR="00213A02" w:rsidRPr="00213A02" w:rsidRDefault="00213A02" w:rsidP="00213A02">
            <w:pPr>
              <w:jc w:val="right"/>
              <w:rPr>
                <w:rFonts w:ascii="Aptos Display" w:hAnsi="Aptos Display"/>
                <w:color w:val="002060"/>
                <w:sz w:val="22"/>
                <w:szCs w:val="22"/>
              </w:rPr>
            </w:pPr>
            <w:r w:rsidRPr="00213A02">
              <w:rPr>
                <w:rFonts w:ascii="Aptos Display" w:hAnsi="Aptos Display"/>
                <w:color w:val="002060"/>
                <w:sz w:val="22"/>
                <w:szCs w:val="22"/>
              </w:rPr>
              <w:t>Semester Credits</w:t>
            </w:r>
          </w:p>
        </w:tc>
        <w:tc>
          <w:tcPr>
            <w:tcW w:w="0" w:type="auto"/>
            <w:tcBorders>
              <w:top w:val="nil"/>
              <w:left w:val="nil"/>
              <w:bottom w:val="single" w:sz="8" w:space="0" w:color="auto"/>
              <w:right w:val="single" w:sz="12" w:space="0" w:color="002060"/>
            </w:tcBorders>
            <w:shd w:val="clear" w:color="000000" w:fill="F2F2F2"/>
            <w:vAlign w:val="center"/>
            <w:hideMark/>
          </w:tcPr>
          <w:p w14:paraId="62B46122" w14:textId="77777777" w:rsidR="00213A02" w:rsidRPr="00213A02" w:rsidRDefault="00213A02" w:rsidP="00213A02">
            <w:pPr>
              <w:jc w:val="center"/>
              <w:rPr>
                <w:rFonts w:ascii="Aptos Narrow" w:hAnsi="Aptos Narrow"/>
                <w:color w:val="002060"/>
                <w:sz w:val="22"/>
                <w:szCs w:val="22"/>
              </w:rPr>
            </w:pPr>
            <w:r w:rsidRPr="00213A02">
              <w:rPr>
                <w:rFonts w:ascii="Aptos Narrow" w:hAnsi="Aptos Narrow"/>
                <w:color w:val="002060"/>
                <w:sz w:val="22"/>
                <w:szCs w:val="22"/>
              </w:rPr>
              <w:t>9</w:t>
            </w:r>
          </w:p>
        </w:tc>
      </w:tr>
    </w:tbl>
    <w:p w14:paraId="60C412F1" w14:textId="77777777" w:rsidR="005C1ED0" w:rsidRPr="00EA67F8" w:rsidRDefault="005C1ED0" w:rsidP="00326E2F">
      <w:pPr>
        <w:shd w:val="clear" w:color="auto" w:fill="FFFFFF"/>
        <w:spacing w:line="276" w:lineRule="auto"/>
        <w:contextualSpacing/>
        <w:rPr>
          <w:rFonts w:asciiTheme="minorHAnsi" w:hAnsiTheme="minorHAnsi"/>
          <w:iCs/>
          <w:sz w:val="22"/>
          <w:szCs w:val="22"/>
        </w:rPr>
      </w:pPr>
    </w:p>
    <w:sectPr w:rsidR="005C1ED0" w:rsidRPr="00EA67F8" w:rsidSect="00A002D8">
      <w:headerReference w:type="default" r:id="rId44"/>
      <w:footerReference w:type="default" r:id="rId45"/>
      <w:headerReference w:type="first" r:id="rId46"/>
      <w:footerReference w:type="first" r:id="rId47"/>
      <w:type w:val="continuous"/>
      <w:pgSz w:w="12240" w:h="15840"/>
      <w:pgMar w:top="1440" w:right="1080" w:bottom="1440" w:left="1080" w:header="720" w:footer="0" w:gutter="0"/>
      <w:cols w:space="36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D17C9" w14:textId="77777777" w:rsidR="008F7C52" w:rsidRDefault="008F7C52">
      <w:r>
        <w:separator/>
      </w:r>
    </w:p>
  </w:endnote>
  <w:endnote w:type="continuationSeparator" w:id="0">
    <w:p w14:paraId="06999DA9" w14:textId="77777777" w:rsidR="008F7C52" w:rsidRDefault="008F7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BoldMT">
    <w:altName w:val="Arial"/>
    <w:panose1 w:val="00000000000000000000"/>
    <w:charset w:val="4D"/>
    <w:family w:val="auto"/>
    <w:notTrueType/>
    <w:pitch w:val="default"/>
    <w:sig w:usb0="03000000"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BoldMT">
    <w:altName w:val="Times New Roman"/>
    <w:panose1 w:val="00000000000000000000"/>
    <w:charset w:val="4D"/>
    <w:family w:val="auto"/>
    <w:notTrueType/>
    <w:pitch w:val="default"/>
    <w:sig w:usb0="03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2281F" w14:textId="77777777" w:rsidR="00E70C39" w:rsidRDefault="00E70C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6056" w14:textId="4D45C773" w:rsidR="00726D17" w:rsidRDefault="00726D17" w:rsidP="00B04F3C">
    <w:pPr>
      <w:jc w:val="center"/>
      <w:rPr>
        <w:rFonts w:ascii="Arial-BoldMT" w:hAnsi="Arial-BoldMT"/>
        <w:b/>
        <w:sz w:val="18"/>
      </w:rPr>
    </w:pPr>
    <w:r>
      <w:rPr>
        <w:noProof/>
      </w:rPr>
      <mc:AlternateContent>
        <mc:Choice Requires="wps">
          <w:drawing>
            <wp:anchor distT="4294967295" distB="4294967295" distL="114300" distR="114300" simplePos="0" relativeHeight="251667456" behindDoc="0" locked="0" layoutInCell="1" allowOverlap="1" wp14:anchorId="4DC6F35E" wp14:editId="64734E4A">
              <wp:simplePos x="0" y="0"/>
              <wp:positionH relativeFrom="column">
                <wp:posOffset>51435</wp:posOffset>
              </wp:positionH>
              <wp:positionV relativeFrom="paragraph">
                <wp:posOffset>-152401</wp:posOffset>
              </wp:positionV>
              <wp:extent cx="685800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A1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32AB308">
            <v:line id="Line 3"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00a160" from="4.05pt,-12pt" to="544.05pt,-12pt" w14:anchorId="318AB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"/>
          </w:pict>
        </mc:Fallback>
      </mc:AlternateContent>
    </w:r>
    <w:r>
      <w:rPr>
        <w:rFonts w:ascii="Arial-BoldMT" w:hAnsi="Arial-BoldMT"/>
        <w:b/>
        <w:sz w:val="18"/>
      </w:rPr>
      <w:t xml:space="preserve">8200 Walnut Hill Lane, Dallas, Texas 75231-4402  </w:t>
    </w:r>
    <w:r>
      <w:rPr>
        <w:rFonts w:ascii="Arial-BoldMT" w:hAnsi="Arial-BoldMT"/>
        <w:b/>
        <w:color w:val="00A160"/>
        <w:sz w:val="18"/>
      </w:rPr>
      <w:t>•</w:t>
    </w:r>
    <w:r>
      <w:rPr>
        <w:rFonts w:ascii="Arial-BoldMT" w:hAnsi="Arial-BoldMT"/>
        <w:b/>
        <w:sz w:val="18"/>
      </w:rPr>
      <w:t xml:space="preserve">  TexasHealth.org</w:t>
    </w:r>
  </w:p>
  <w:p w14:paraId="10FF7CDE" w14:textId="77777777" w:rsidR="00726D17" w:rsidRDefault="00726D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4992" w14:textId="224D40DC" w:rsidR="00726D17" w:rsidRDefault="00726D17" w:rsidP="00B04F3C">
    <w:pPr>
      <w:jc w:val="center"/>
      <w:rPr>
        <w:rFonts w:ascii="Arial-BoldMT" w:hAnsi="Arial-BoldMT"/>
        <w:b/>
        <w:sz w:val="18"/>
      </w:rPr>
    </w:pPr>
    <w:r>
      <w:rPr>
        <w:noProof/>
      </w:rPr>
      <mc:AlternateContent>
        <mc:Choice Requires="wps">
          <w:drawing>
            <wp:anchor distT="4294967295" distB="4294967295" distL="114300" distR="114300" simplePos="0" relativeHeight="251666432" behindDoc="0" locked="0" layoutInCell="1" allowOverlap="1" wp14:anchorId="7F9F6599" wp14:editId="2109A202">
              <wp:simplePos x="0" y="0"/>
              <wp:positionH relativeFrom="column">
                <wp:posOffset>51435</wp:posOffset>
              </wp:positionH>
              <wp:positionV relativeFrom="paragraph">
                <wp:posOffset>-152401</wp:posOffset>
              </wp:positionV>
              <wp:extent cx="68580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A1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468EED5">
            <v:line id="Line 2"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00a160" from="4.05pt,-12pt" to="544.05pt,-12pt" w14:anchorId="640E77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"/>
          </w:pict>
        </mc:Fallback>
      </mc:AlternateContent>
    </w:r>
    <w:r>
      <w:rPr>
        <w:rFonts w:ascii="Arial-BoldMT" w:hAnsi="Arial-BoldMT"/>
        <w:b/>
        <w:sz w:val="18"/>
      </w:rPr>
      <w:t xml:space="preserve">8200 Walnut Hill Lane, Dallas, Texas 75231-4402  </w:t>
    </w:r>
    <w:r>
      <w:rPr>
        <w:rFonts w:ascii="Arial-BoldMT" w:hAnsi="Arial-BoldMT"/>
        <w:b/>
        <w:color w:val="00A160"/>
        <w:sz w:val="18"/>
      </w:rPr>
      <w:t>•</w:t>
    </w:r>
    <w:r>
      <w:rPr>
        <w:rFonts w:ascii="Arial-BoldMT" w:hAnsi="Arial-BoldMT"/>
        <w:b/>
        <w:sz w:val="18"/>
      </w:rPr>
      <w:t xml:space="preserve">  TexasHealth.org</w:t>
    </w:r>
  </w:p>
  <w:p w14:paraId="41A80B94" w14:textId="77777777" w:rsidR="00726D17" w:rsidRDefault="00726D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0FD03" w14:textId="77777777" w:rsidR="00726D17" w:rsidRDefault="00726D17" w:rsidP="00B04F3C">
    <w:pPr>
      <w:jc w:val="center"/>
      <w:rPr>
        <w:rFonts w:ascii="Arial-BoldMT" w:hAnsi="Arial-BoldMT"/>
        <w:b/>
        <w:sz w:val="18"/>
      </w:rPr>
    </w:pPr>
    <w:r>
      <w:rPr>
        <w:noProof/>
      </w:rPr>
      <mc:AlternateContent>
        <mc:Choice Requires="wps">
          <w:drawing>
            <wp:anchor distT="4294967295" distB="4294967295" distL="114300" distR="114300" simplePos="0" relativeHeight="251658240" behindDoc="0" locked="0" layoutInCell="1" allowOverlap="1" wp14:anchorId="3C3A9B77" wp14:editId="2F6AEFE9">
              <wp:simplePos x="0" y="0"/>
              <wp:positionH relativeFrom="column">
                <wp:posOffset>51435</wp:posOffset>
              </wp:positionH>
              <wp:positionV relativeFrom="paragraph">
                <wp:posOffset>-152401</wp:posOffset>
              </wp:positionV>
              <wp:extent cx="6858000" cy="0"/>
              <wp:effectExtent l="0" t="0" r="19050" b="190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A1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5DCA16A">
            <v:line id="Line 3"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00a160" from="4.05pt,-12pt" to="544.05pt,-12pt" w14:anchorId="4A1208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"/>
          </w:pict>
        </mc:Fallback>
      </mc:AlternateContent>
    </w:r>
    <w:r>
      <w:rPr>
        <w:rFonts w:ascii="Arial-BoldMT" w:hAnsi="Arial-BoldMT"/>
        <w:b/>
        <w:sz w:val="18"/>
      </w:rPr>
      <w:t xml:space="preserve">8200 Walnut Hill Lane, Dallas, Texas 75231-4402  </w:t>
    </w:r>
    <w:r>
      <w:rPr>
        <w:rFonts w:ascii="Arial-BoldMT" w:hAnsi="Arial-BoldMT"/>
        <w:b/>
        <w:color w:val="00A160"/>
        <w:sz w:val="18"/>
      </w:rPr>
      <w:t>•</w:t>
    </w:r>
    <w:r>
      <w:rPr>
        <w:rFonts w:ascii="Arial-BoldMT" w:hAnsi="Arial-BoldMT"/>
        <w:b/>
        <w:sz w:val="18"/>
      </w:rPr>
      <w:t xml:space="preserve">  1-877-THR-WELL  </w:t>
    </w:r>
    <w:r>
      <w:rPr>
        <w:rFonts w:ascii="Arial-BoldMT" w:hAnsi="Arial-BoldMT"/>
        <w:b/>
        <w:color w:val="00A160"/>
        <w:sz w:val="18"/>
      </w:rPr>
      <w:t>•</w:t>
    </w:r>
    <w:r>
      <w:rPr>
        <w:rFonts w:ascii="Arial-BoldMT" w:hAnsi="Arial-BoldMT"/>
        <w:b/>
        <w:sz w:val="18"/>
      </w:rPr>
      <w:t xml:space="preserve">  TexasHealth.org</w:t>
    </w:r>
  </w:p>
  <w:p w14:paraId="24975A59" w14:textId="77777777" w:rsidR="00726D17" w:rsidRDefault="00726D1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FF3D" w14:textId="77777777" w:rsidR="00726D17" w:rsidRDefault="00726D17" w:rsidP="00B04F3C">
    <w:pPr>
      <w:jc w:val="center"/>
      <w:rPr>
        <w:rFonts w:ascii="Arial-BoldMT" w:hAnsi="Arial-BoldMT"/>
        <w:b/>
        <w:sz w:val="18"/>
      </w:rPr>
    </w:pPr>
    <w:r>
      <w:rPr>
        <w:noProof/>
      </w:rPr>
      <mc:AlternateContent>
        <mc:Choice Requires="wps">
          <w:drawing>
            <wp:anchor distT="4294967295" distB="4294967295" distL="114300" distR="114300" simplePos="0" relativeHeight="251657216" behindDoc="0" locked="0" layoutInCell="1" allowOverlap="1" wp14:anchorId="2B410BA1" wp14:editId="7967F8A6">
              <wp:simplePos x="0" y="0"/>
              <wp:positionH relativeFrom="column">
                <wp:posOffset>51435</wp:posOffset>
              </wp:positionH>
              <wp:positionV relativeFrom="paragraph">
                <wp:posOffset>-152401</wp:posOffset>
              </wp:positionV>
              <wp:extent cx="6858000" cy="0"/>
              <wp:effectExtent l="0" t="0" r="1905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A1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E71992C">
            <v:line id="Line 2"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00a160" from="4.05pt,-12pt" to="544.05pt,-12pt" w14:anchorId="397DC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"/>
          </w:pict>
        </mc:Fallback>
      </mc:AlternateContent>
    </w:r>
    <w:r>
      <w:rPr>
        <w:rFonts w:ascii="Arial-BoldMT" w:hAnsi="Arial-BoldMT"/>
        <w:b/>
        <w:sz w:val="18"/>
      </w:rPr>
      <w:t xml:space="preserve">8200 Walnut Hill Lane, Dallas, Texas 75231-4402  </w:t>
    </w:r>
    <w:r>
      <w:rPr>
        <w:rFonts w:ascii="Arial-BoldMT" w:hAnsi="Arial-BoldMT"/>
        <w:b/>
        <w:color w:val="00A160"/>
        <w:sz w:val="18"/>
      </w:rPr>
      <w:t>•</w:t>
    </w:r>
    <w:r>
      <w:rPr>
        <w:rFonts w:ascii="Arial-BoldMT" w:hAnsi="Arial-BoldMT"/>
        <w:b/>
        <w:sz w:val="18"/>
      </w:rPr>
      <w:t xml:space="preserve">  1-877-THR-WELL  </w:t>
    </w:r>
    <w:r>
      <w:rPr>
        <w:rFonts w:ascii="Arial-BoldMT" w:hAnsi="Arial-BoldMT"/>
        <w:b/>
        <w:color w:val="00A160"/>
        <w:sz w:val="18"/>
      </w:rPr>
      <w:t>•</w:t>
    </w:r>
    <w:r>
      <w:rPr>
        <w:rFonts w:ascii="Arial-BoldMT" w:hAnsi="Arial-BoldMT"/>
        <w:b/>
        <w:sz w:val="18"/>
      </w:rPr>
      <w:t xml:space="preserve">  TexasHealth.org</w:t>
    </w:r>
  </w:p>
  <w:p w14:paraId="13A97937" w14:textId="77777777" w:rsidR="00726D17" w:rsidRDefault="00726D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CDDA6" w14:textId="77777777" w:rsidR="008F7C52" w:rsidRDefault="008F7C52">
      <w:r>
        <w:separator/>
      </w:r>
    </w:p>
  </w:footnote>
  <w:footnote w:type="continuationSeparator" w:id="0">
    <w:p w14:paraId="7B285A22" w14:textId="77777777" w:rsidR="008F7C52" w:rsidRDefault="008F7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7B94" w14:textId="77777777" w:rsidR="00E70C39" w:rsidRDefault="00E70C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DD62C" w14:textId="77777777" w:rsidR="00726D17" w:rsidRDefault="00726D17">
    <w:pPr>
      <w:pStyle w:val="Header"/>
    </w:pPr>
    <w:r>
      <w:rPr>
        <w:noProof/>
      </w:rPr>
      <w:drawing>
        <wp:inline distT="0" distB="0" distL="0" distR="0" wp14:anchorId="68121AC7" wp14:editId="199A4147">
          <wp:extent cx="6858000" cy="295275"/>
          <wp:effectExtent l="0" t="0" r="0" b="9525"/>
          <wp:docPr id="1501894767" name="Picture 1501894767" descr="Header_PHD_p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PHD_pg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2952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48660" w14:textId="77777777" w:rsidR="00726D17" w:rsidRDefault="00726D17">
    <w:pPr>
      <w:pStyle w:val="Header"/>
    </w:pPr>
    <w:r>
      <w:rPr>
        <w:noProof/>
      </w:rPr>
      <w:drawing>
        <wp:inline distT="0" distB="0" distL="0" distR="0" wp14:anchorId="368F515D" wp14:editId="33312684">
          <wp:extent cx="6858000" cy="685800"/>
          <wp:effectExtent l="0" t="0" r="0" b="0"/>
          <wp:docPr id="2121512671" name="Picture 2121512671" descr="Header_PHD_p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_PHD_pag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685800"/>
                  </a:xfrm>
                  <a:prstGeom prst="rect">
                    <a:avLst/>
                  </a:prstGeom>
                  <a:noFill/>
                  <a:ln>
                    <a:noFill/>
                  </a:ln>
                </pic:spPr>
              </pic:pic>
            </a:graphicData>
          </a:graphic>
        </wp:inline>
      </w:drawing>
    </w:r>
  </w:p>
  <w:p w14:paraId="4803FDD2" w14:textId="77777777" w:rsidR="00726D17" w:rsidRDefault="00726D17">
    <w:pPr>
      <w:pStyle w:val="Header"/>
    </w:pPr>
  </w:p>
  <w:p w14:paraId="5C2D3F2C" w14:textId="77777777" w:rsidR="00726D17" w:rsidRPr="009544B6" w:rsidRDefault="00726D17" w:rsidP="009544B6">
    <w:pPr>
      <w:pStyle w:val="TitleHeadline"/>
    </w:pPr>
    <w:r>
      <w:t>Texas Health Dietetic Internship Program</w:t>
    </w:r>
  </w:p>
  <w:p w14:paraId="1F78ACE2" w14:textId="77777777" w:rsidR="00726D17" w:rsidRDefault="00726D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47998" w14:textId="77777777" w:rsidR="00726D17" w:rsidRDefault="00726D17">
    <w:pPr>
      <w:pStyle w:val="Header"/>
    </w:pPr>
    <w:r>
      <w:rPr>
        <w:noProof/>
      </w:rPr>
      <w:drawing>
        <wp:inline distT="0" distB="0" distL="0" distR="0" wp14:anchorId="77A35EBB" wp14:editId="51762372">
          <wp:extent cx="6858000" cy="295275"/>
          <wp:effectExtent l="0" t="0" r="0" b="9525"/>
          <wp:docPr id="4" name="Picture 4" descr="Header_PHD_p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PHD_pg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295275"/>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08179" w14:textId="77777777" w:rsidR="00726D17" w:rsidRDefault="00726D17">
    <w:pPr>
      <w:pStyle w:val="Header"/>
    </w:pPr>
    <w:r>
      <w:rPr>
        <w:noProof/>
      </w:rPr>
      <w:drawing>
        <wp:inline distT="0" distB="0" distL="0" distR="0" wp14:anchorId="348282A8" wp14:editId="0DDB25AD">
          <wp:extent cx="6858000" cy="685800"/>
          <wp:effectExtent l="0" t="0" r="0" b="0"/>
          <wp:docPr id="10" name="Picture 10" descr="Header_PHD_p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_PHD_pag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685800"/>
                  </a:xfrm>
                  <a:prstGeom prst="rect">
                    <a:avLst/>
                  </a:prstGeom>
                  <a:noFill/>
                  <a:ln>
                    <a:noFill/>
                  </a:ln>
                </pic:spPr>
              </pic:pic>
            </a:graphicData>
          </a:graphic>
        </wp:inline>
      </w:drawing>
    </w:r>
  </w:p>
  <w:p w14:paraId="7B93E5AE" w14:textId="77777777" w:rsidR="00726D17" w:rsidRDefault="00726D17">
    <w:pPr>
      <w:pStyle w:val="Header"/>
    </w:pPr>
  </w:p>
  <w:p w14:paraId="73DF459C" w14:textId="77777777" w:rsidR="00726D17" w:rsidRPr="009544B6" w:rsidRDefault="00726D17" w:rsidP="009544B6">
    <w:pPr>
      <w:pStyle w:val="TitleHeadline"/>
    </w:pPr>
    <w:r>
      <w:t>Texas Health Dietetic Internship Program</w:t>
    </w:r>
  </w:p>
  <w:p w14:paraId="577E662F" w14:textId="77777777" w:rsidR="00726D17" w:rsidRDefault="00726D17" w:rsidP="0019787D">
    <w:pPr>
      <w:rPr>
        <w:rFonts w:ascii="TimesNewRomanPS-BoldMT" w:hAnsi="TimesNewRomanPS-BoldMT"/>
        <w:b/>
        <w:color w:val="00A160"/>
        <w:sz w:val="32"/>
      </w:rPr>
    </w:pPr>
    <w:r>
      <w:rPr>
        <w:rFonts w:ascii="Arial-BoldMT" w:hAnsi="Arial-BoldMT"/>
        <w:b/>
        <w:color w:val="00A160"/>
        <w:sz w:val="32"/>
      </w:rPr>
      <w:t>Program Details and Application 2016-2017</w:t>
    </w:r>
  </w:p>
  <w:p w14:paraId="2723044C" w14:textId="77777777" w:rsidR="00726D17" w:rsidRDefault="00726D1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RV9st29i" int2:invalidationBookmarkName="" int2:hashCode="I1rP3xN19e/YAg" int2:id="gT5TVfAy">
      <int2:state int2:value="Rejected" int2:type="AugLoop_Text_Critique"/>
    </int2:bookmark>
    <int2:bookmark int2:bookmarkName="_Int_p4nrdPKe" int2:invalidationBookmarkName="" int2:hashCode="55Nn9j2iQVYB0B" int2:id="cToVj3cs">
      <int2:state int2:value="Rejected" int2:type="AugLoop_Text_Critique"/>
    </int2:bookmark>
    <int2:bookmark int2:bookmarkName="_Int_HQdwp7yk" int2:invalidationBookmarkName="" int2:hashCode="55Nn9j2iQVYB0B" int2:id="HkBfco06">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3F5F"/>
    <w:multiLevelType w:val="multilevel"/>
    <w:tmpl w:val="AE50A102"/>
    <w:lvl w:ilvl="0">
      <w:start w:val="1"/>
      <w:numFmt w:val="bullet"/>
      <w:lvlText w:val=""/>
      <w:lvlJc w:val="left"/>
      <w:pPr>
        <w:tabs>
          <w:tab w:val="num" w:pos="720"/>
        </w:tabs>
        <w:ind w:left="720" w:hanging="360"/>
      </w:pPr>
      <w:rPr>
        <w:rFonts w:ascii="Webdings" w:hAnsi="Web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E2EDF"/>
    <w:multiLevelType w:val="multilevel"/>
    <w:tmpl w:val="C38A3B9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9730B"/>
    <w:multiLevelType w:val="hybridMultilevel"/>
    <w:tmpl w:val="7B669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106D5"/>
    <w:multiLevelType w:val="multilevel"/>
    <w:tmpl w:val="5BEE4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FC78AF"/>
    <w:multiLevelType w:val="hybridMultilevel"/>
    <w:tmpl w:val="4684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A1EF6"/>
    <w:multiLevelType w:val="hybridMultilevel"/>
    <w:tmpl w:val="D9841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93F56"/>
    <w:multiLevelType w:val="multilevel"/>
    <w:tmpl w:val="0CE6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45754D"/>
    <w:multiLevelType w:val="hybridMultilevel"/>
    <w:tmpl w:val="2D86F07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A4C62"/>
    <w:multiLevelType w:val="multilevel"/>
    <w:tmpl w:val="5BEE4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CF405B"/>
    <w:multiLevelType w:val="hybridMultilevel"/>
    <w:tmpl w:val="44526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703824"/>
    <w:multiLevelType w:val="multilevel"/>
    <w:tmpl w:val="8EE220C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19C1B48"/>
    <w:multiLevelType w:val="hybridMultilevel"/>
    <w:tmpl w:val="0B9E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F43AE3"/>
    <w:multiLevelType w:val="multilevel"/>
    <w:tmpl w:val="5BEE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A830D2"/>
    <w:multiLevelType w:val="multilevel"/>
    <w:tmpl w:val="E1D2BB82"/>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C62E65"/>
    <w:multiLevelType w:val="hybridMultilevel"/>
    <w:tmpl w:val="CBEA6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457059"/>
    <w:multiLevelType w:val="hybridMultilevel"/>
    <w:tmpl w:val="94169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B75EAD"/>
    <w:multiLevelType w:val="multilevel"/>
    <w:tmpl w:val="5BEE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863459"/>
    <w:multiLevelType w:val="multilevel"/>
    <w:tmpl w:val="5BEE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BB6D17"/>
    <w:multiLevelType w:val="multilevel"/>
    <w:tmpl w:val="5BEE4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385A6E"/>
    <w:multiLevelType w:val="hybridMultilevel"/>
    <w:tmpl w:val="2E5E4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F726A8"/>
    <w:multiLevelType w:val="hybridMultilevel"/>
    <w:tmpl w:val="7AE88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6E2800"/>
    <w:multiLevelType w:val="hybridMultilevel"/>
    <w:tmpl w:val="7106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2F745A"/>
    <w:multiLevelType w:val="hybridMultilevel"/>
    <w:tmpl w:val="D962465E"/>
    <w:lvl w:ilvl="0" w:tplc="04090001">
      <w:start w:val="1"/>
      <w:numFmt w:val="bullet"/>
      <w:lvlText w:val=""/>
      <w:lvlJc w:val="left"/>
      <w:pPr>
        <w:ind w:left="1372" w:hanging="360"/>
      </w:pPr>
      <w:rPr>
        <w:rFonts w:ascii="Symbol" w:hAnsi="Symbol" w:hint="default"/>
      </w:rPr>
    </w:lvl>
    <w:lvl w:ilvl="1" w:tplc="04090003" w:tentative="1">
      <w:start w:val="1"/>
      <w:numFmt w:val="bullet"/>
      <w:lvlText w:val="o"/>
      <w:lvlJc w:val="left"/>
      <w:pPr>
        <w:ind w:left="2092" w:hanging="360"/>
      </w:pPr>
      <w:rPr>
        <w:rFonts w:ascii="Courier New" w:hAnsi="Courier New" w:cs="Courier New" w:hint="default"/>
      </w:rPr>
    </w:lvl>
    <w:lvl w:ilvl="2" w:tplc="04090005" w:tentative="1">
      <w:start w:val="1"/>
      <w:numFmt w:val="bullet"/>
      <w:lvlText w:val=""/>
      <w:lvlJc w:val="left"/>
      <w:pPr>
        <w:ind w:left="2812" w:hanging="360"/>
      </w:pPr>
      <w:rPr>
        <w:rFonts w:ascii="Wingdings" w:hAnsi="Wingdings" w:hint="default"/>
      </w:rPr>
    </w:lvl>
    <w:lvl w:ilvl="3" w:tplc="04090001" w:tentative="1">
      <w:start w:val="1"/>
      <w:numFmt w:val="bullet"/>
      <w:lvlText w:val=""/>
      <w:lvlJc w:val="left"/>
      <w:pPr>
        <w:ind w:left="3532" w:hanging="360"/>
      </w:pPr>
      <w:rPr>
        <w:rFonts w:ascii="Symbol" w:hAnsi="Symbol" w:hint="default"/>
      </w:rPr>
    </w:lvl>
    <w:lvl w:ilvl="4" w:tplc="04090003" w:tentative="1">
      <w:start w:val="1"/>
      <w:numFmt w:val="bullet"/>
      <w:lvlText w:val="o"/>
      <w:lvlJc w:val="left"/>
      <w:pPr>
        <w:ind w:left="4252" w:hanging="360"/>
      </w:pPr>
      <w:rPr>
        <w:rFonts w:ascii="Courier New" w:hAnsi="Courier New" w:cs="Courier New" w:hint="default"/>
      </w:rPr>
    </w:lvl>
    <w:lvl w:ilvl="5" w:tplc="04090005" w:tentative="1">
      <w:start w:val="1"/>
      <w:numFmt w:val="bullet"/>
      <w:lvlText w:val=""/>
      <w:lvlJc w:val="left"/>
      <w:pPr>
        <w:ind w:left="4972" w:hanging="360"/>
      </w:pPr>
      <w:rPr>
        <w:rFonts w:ascii="Wingdings" w:hAnsi="Wingdings" w:hint="default"/>
      </w:rPr>
    </w:lvl>
    <w:lvl w:ilvl="6" w:tplc="04090001" w:tentative="1">
      <w:start w:val="1"/>
      <w:numFmt w:val="bullet"/>
      <w:lvlText w:val=""/>
      <w:lvlJc w:val="left"/>
      <w:pPr>
        <w:ind w:left="5692" w:hanging="360"/>
      </w:pPr>
      <w:rPr>
        <w:rFonts w:ascii="Symbol" w:hAnsi="Symbol" w:hint="default"/>
      </w:rPr>
    </w:lvl>
    <w:lvl w:ilvl="7" w:tplc="04090003" w:tentative="1">
      <w:start w:val="1"/>
      <w:numFmt w:val="bullet"/>
      <w:lvlText w:val="o"/>
      <w:lvlJc w:val="left"/>
      <w:pPr>
        <w:ind w:left="6412" w:hanging="360"/>
      </w:pPr>
      <w:rPr>
        <w:rFonts w:ascii="Courier New" w:hAnsi="Courier New" w:cs="Courier New" w:hint="default"/>
      </w:rPr>
    </w:lvl>
    <w:lvl w:ilvl="8" w:tplc="04090005" w:tentative="1">
      <w:start w:val="1"/>
      <w:numFmt w:val="bullet"/>
      <w:lvlText w:val=""/>
      <w:lvlJc w:val="left"/>
      <w:pPr>
        <w:ind w:left="7132" w:hanging="360"/>
      </w:pPr>
      <w:rPr>
        <w:rFonts w:ascii="Wingdings" w:hAnsi="Wingdings" w:hint="default"/>
      </w:rPr>
    </w:lvl>
  </w:abstractNum>
  <w:abstractNum w:abstractNumId="23" w15:restartNumberingAfterBreak="0">
    <w:nsid w:val="48580D6A"/>
    <w:multiLevelType w:val="hybridMultilevel"/>
    <w:tmpl w:val="91A61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A4200A"/>
    <w:multiLevelType w:val="multilevel"/>
    <w:tmpl w:val="CE82D72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C20992"/>
    <w:multiLevelType w:val="multilevel"/>
    <w:tmpl w:val="A942DA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89179BD"/>
    <w:multiLevelType w:val="multilevel"/>
    <w:tmpl w:val="14E85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9F6A38"/>
    <w:multiLevelType w:val="hybridMultilevel"/>
    <w:tmpl w:val="CE22A900"/>
    <w:lvl w:ilvl="0" w:tplc="DE0AC4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E433AF"/>
    <w:multiLevelType w:val="multilevel"/>
    <w:tmpl w:val="5BEE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6D0189"/>
    <w:multiLevelType w:val="multilevel"/>
    <w:tmpl w:val="5BEE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794DAB"/>
    <w:multiLevelType w:val="hybridMultilevel"/>
    <w:tmpl w:val="53A40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115B66"/>
    <w:multiLevelType w:val="multilevel"/>
    <w:tmpl w:val="5BEE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A764D0"/>
    <w:multiLevelType w:val="hybridMultilevel"/>
    <w:tmpl w:val="ABA0A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61229E"/>
    <w:multiLevelType w:val="multilevel"/>
    <w:tmpl w:val="5BEE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022153">
    <w:abstractNumId w:val="16"/>
  </w:num>
  <w:num w:numId="2" w16cid:durableId="1646201134">
    <w:abstractNumId w:val="28"/>
  </w:num>
  <w:num w:numId="3" w16cid:durableId="1130243238">
    <w:abstractNumId w:val="1"/>
  </w:num>
  <w:num w:numId="4" w16cid:durableId="1823808751">
    <w:abstractNumId w:val="29"/>
  </w:num>
  <w:num w:numId="5" w16cid:durableId="1914124236">
    <w:abstractNumId w:val="13"/>
  </w:num>
  <w:num w:numId="6" w16cid:durableId="1823813672">
    <w:abstractNumId w:val="10"/>
  </w:num>
  <w:num w:numId="7" w16cid:durableId="1123420129">
    <w:abstractNumId w:val="31"/>
  </w:num>
  <w:num w:numId="8" w16cid:durableId="1151679231">
    <w:abstractNumId w:val="12"/>
  </w:num>
  <w:num w:numId="9" w16cid:durableId="1594316762">
    <w:abstractNumId w:val="33"/>
  </w:num>
  <w:num w:numId="10" w16cid:durableId="997346902">
    <w:abstractNumId w:val="17"/>
  </w:num>
  <w:num w:numId="11" w16cid:durableId="257837668">
    <w:abstractNumId w:val="20"/>
  </w:num>
  <w:num w:numId="12" w16cid:durableId="519439151">
    <w:abstractNumId w:val="9"/>
  </w:num>
  <w:num w:numId="13" w16cid:durableId="604772641">
    <w:abstractNumId w:val="21"/>
  </w:num>
  <w:num w:numId="14" w16cid:durableId="34698283">
    <w:abstractNumId w:val="2"/>
  </w:num>
  <w:num w:numId="15" w16cid:durableId="198052624">
    <w:abstractNumId w:val="32"/>
  </w:num>
  <w:num w:numId="16" w16cid:durableId="1435706064">
    <w:abstractNumId w:val="11"/>
  </w:num>
  <w:num w:numId="17" w16cid:durableId="554435821">
    <w:abstractNumId w:val="30"/>
  </w:num>
  <w:num w:numId="18" w16cid:durableId="2140103400">
    <w:abstractNumId w:val="4"/>
  </w:num>
  <w:num w:numId="19" w16cid:durableId="1810005984">
    <w:abstractNumId w:val="15"/>
  </w:num>
  <w:num w:numId="20" w16cid:durableId="310057650">
    <w:abstractNumId w:val="5"/>
  </w:num>
  <w:num w:numId="21" w16cid:durableId="1837839140">
    <w:abstractNumId w:val="19"/>
  </w:num>
  <w:num w:numId="22" w16cid:durableId="1270890105">
    <w:abstractNumId w:val="24"/>
  </w:num>
  <w:num w:numId="23" w16cid:durableId="1007102043">
    <w:abstractNumId w:val="6"/>
  </w:num>
  <w:num w:numId="24" w16cid:durableId="1138691535">
    <w:abstractNumId w:val="0"/>
  </w:num>
  <w:num w:numId="25" w16cid:durableId="243880842">
    <w:abstractNumId w:val="18"/>
  </w:num>
  <w:num w:numId="26" w16cid:durableId="1237058908">
    <w:abstractNumId w:val="8"/>
  </w:num>
  <w:num w:numId="27" w16cid:durableId="1597132839">
    <w:abstractNumId w:val="3"/>
  </w:num>
  <w:num w:numId="28" w16cid:durableId="602691305">
    <w:abstractNumId w:val="22"/>
  </w:num>
  <w:num w:numId="29" w16cid:durableId="314190160">
    <w:abstractNumId w:val="27"/>
  </w:num>
  <w:num w:numId="30" w16cid:durableId="398014891">
    <w:abstractNumId w:val="7"/>
  </w:num>
  <w:num w:numId="31" w16cid:durableId="808522107">
    <w:abstractNumId w:val="14"/>
  </w:num>
  <w:num w:numId="32" w16cid:durableId="1423378844">
    <w:abstractNumId w:val="25"/>
  </w:num>
  <w:num w:numId="33" w16cid:durableId="1458138900">
    <w:abstractNumId w:val="26"/>
  </w:num>
  <w:num w:numId="34" w16cid:durableId="572851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59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755"/>
    <w:rsid w:val="00003D23"/>
    <w:rsid w:val="000051C9"/>
    <w:rsid w:val="00011404"/>
    <w:rsid w:val="00015B75"/>
    <w:rsid w:val="0001619D"/>
    <w:rsid w:val="00016823"/>
    <w:rsid w:val="00022A62"/>
    <w:rsid w:val="000256A4"/>
    <w:rsid w:val="000303F9"/>
    <w:rsid w:val="00030C1B"/>
    <w:rsid w:val="00035EFA"/>
    <w:rsid w:val="00037C4D"/>
    <w:rsid w:val="00037FB3"/>
    <w:rsid w:val="00040F25"/>
    <w:rsid w:val="00045121"/>
    <w:rsid w:val="00045A16"/>
    <w:rsid w:val="0005013A"/>
    <w:rsid w:val="00050DE7"/>
    <w:rsid w:val="00052958"/>
    <w:rsid w:val="00052F9E"/>
    <w:rsid w:val="00055FBD"/>
    <w:rsid w:val="00061CFF"/>
    <w:rsid w:val="00072F5C"/>
    <w:rsid w:val="000753E7"/>
    <w:rsid w:val="00086C0C"/>
    <w:rsid w:val="000A0568"/>
    <w:rsid w:val="000A07CE"/>
    <w:rsid w:val="000A0B01"/>
    <w:rsid w:val="000B203E"/>
    <w:rsid w:val="000B30BA"/>
    <w:rsid w:val="000B49EF"/>
    <w:rsid w:val="000C02CB"/>
    <w:rsid w:val="000C2C9A"/>
    <w:rsid w:val="000C5407"/>
    <w:rsid w:val="000C6231"/>
    <w:rsid w:val="000C6E63"/>
    <w:rsid w:val="000D7686"/>
    <w:rsid w:val="000D7C74"/>
    <w:rsid w:val="000E37F1"/>
    <w:rsid w:val="000F5458"/>
    <w:rsid w:val="00103041"/>
    <w:rsid w:val="00113A2C"/>
    <w:rsid w:val="00117730"/>
    <w:rsid w:val="00122FFD"/>
    <w:rsid w:val="001230D1"/>
    <w:rsid w:val="00123777"/>
    <w:rsid w:val="001313BA"/>
    <w:rsid w:val="00135F4B"/>
    <w:rsid w:val="00144E99"/>
    <w:rsid w:val="0014623F"/>
    <w:rsid w:val="00155197"/>
    <w:rsid w:val="001557C6"/>
    <w:rsid w:val="00156B82"/>
    <w:rsid w:val="00157181"/>
    <w:rsid w:val="00164DF3"/>
    <w:rsid w:val="0017649B"/>
    <w:rsid w:val="00177AF6"/>
    <w:rsid w:val="00184782"/>
    <w:rsid w:val="00184F34"/>
    <w:rsid w:val="00187C07"/>
    <w:rsid w:val="0019112C"/>
    <w:rsid w:val="00196A91"/>
    <w:rsid w:val="0019787D"/>
    <w:rsid w:val="001A4119"/>
    <w:rsid w:val="001A671E"/>
    <w:rsid w:val="001A6EAC"/>
    <w:rsid w:val="001A7763"/>
    <w:rsid w:val="001B001A"/>
    <w:rsid w:val="001B0364"/>
    <w:rsid w:val="001B19B7"/>
    <w:rsid w:val="001B4FF4"/>
    <w:rsid w:val="001C3322"/>
    <w:rsid w:val="001D1782"/>
    <w:rsid w:val="001D1CED"/>
    <w:rsid w:val="001D1EE7"/>
    <w:rsid w:val="001D1F26"/>
    <w:rsid w:val="001D65F3"/>
    <w:rsid w:val="001E0929"/>
    <w:rsid w:val="001E692B"/>
    <w:rsid w:val="001E6D66"/>
    <w:rsid w:val="001F2E73"/>
    <w:rsid w:val="001F3928"/>
    <w:rsid w:val="001F3CE3"/>
    <w:rsid w:val="001F6799"/>
    <w:rsid w:val="00200D2A"/>
    <w:rsid w:val="00204438"/>
    <w:rsid w:val="00206001"/>
    <w:rsid w:val="00213274"/>
    <w:rsid w:val="00213A02"/>
    <w:rsid w:val="00214B37"/>
    <w:rsid w:val="00220ADD"/>
    <w:rsid w:val="00225851"/>
    <w:rsid w:val="00225DF0"/>
    <w:rsid w:val="002276E1"/>
    <w:rsid w:val="00236957"/>
    <w:rsid w:val="00244B3D"/>
    <w:rsid w:val="00256970"/>
    <w:rsid w:val="0025790C"/>
    <w:rsid w:val="00262BD2"/>
    <w:rsid w:val="002641E1"/>
    <w:rsid w:val="002675C1"/>
    <w:rsid w:val="0027167A"/>
    <w:rsid w:val="00272F88"/>
    <w:rsid w:val="00281276"/>
    <w:rsid w:val="00283850"/>
    <w:rsid w:val="00283D9E"/>
    <w:rsid w:val="002848EF"/>
    <w:rsid w:val="00284C0F"/>
    <w:rsid w:val="00286F00"/>
    <w:rsid w:val="002951B8"/>
    <w:rsid w:val="002961D0"/>
    <w:rsid w:val="002A2501"/>
    <w:rsid w:val="002B1EAF"/>
    <w:rsid w:val="002C342C"/>
    <w:rsid w:val="002C5B0C"/>
    <w:rsid w:val="002D0916"/>
    <w:rsid w:val="002D4F7C"/>
    <w:rsid w:val="002E1006"/>
    <w:rsid w:val="002E5BB7"/>
    <w:rsid w:val="002E7A57"/>
    <w:rsid w:val="002F0C8C"/>
    <w:rsid w:val="002F259D"/>
    <w:rsid w:val="0030080D"/>
    <w:rsid w:val="003046BA"/>
    <w:rsid w:val="00304D38"/>
    <w:rsid w:val="00305577"/>
    <w:rsid w:val="00313978"/>
    <w:rsid w:val="003156DC"/>
    <w:rsid w:val="00320918"/>
    <w:rsid w:val="00322222"/>
    <w:rsid w:val="0032342B"/>
    <w:rsid w:val="003242E2"/>
    <w:rsid w:val="00324D33"/>
    <w:rsid w:val="00326423"/>
    <w:rsid w:val="00326E2F"/>
    <w:rsid w:val="00326F25"/>
    <w:rsid w:val="00333441"/>
    <w:rsid w:val="00342496"/>
    <w:rsid w:val="003441B7"/>
    <w:rsid w:val="00345287"/>
    <w:rsid w:val="00351395"/>
    <w:rsid w:val="003513C0"/>
    <w:rsid w:val="00352DC0"/>
    <w:rsid w:val="003537AB"/>
    <w:rsid w:val="00356311"/>
    <w:rsid w:val="0035732D"/>
    <w:rsid w:val="00360169"/>
    <w:rsid w:val="00361A5E"/>
    <w:rsid w:val="00362178"/>
    <w:rsid w:val="00363BFF"/>
    <w:rsid w:val="00363E0B"/>
    <w:rsid w:val="003728D5"/>
    <w:rsid w:val="0037566C"/>
    <w:rsid w:val="003763B6"/>
    <w:rsid w:val="003769AE"/>
    <w:rsid w:val="0038280B"/>
    <w:rsid w:val="00382E5B"/>
    <w:rsid w:val="00386DE1"/>
    <w:rsid w:val="00387FEE"/>
    <w:rsid w:val="003A3027"/>
    <w:rsid w:val="003A534C"/>
    <w:rsid w:val="003B043E"/>
    <w:rsid w:val="003B2307"/>
    <w:rsid w:val="003B3888"/>
    <w:rsid w:val="003B3899"/>
    <w:rsid w:val="003C2AE7"/>
    <w:rsid w:val="003C380B"/>
    <w:rsid w:val="003C5257"/>
    <w:rsid w:val="003C5988"/>
    <w:rsid w:val="003D3557"/>
    <w:rsid w:val="003D4420"/>
    <w:rsid w:val="003D7755"/>
    <w:rsid w:val="003E0BA8"/>
    <w:rsid w:val="003E367D"/>
    <w:rsid w:val="003E78E9"/>
    <w:rsid w:val="003F3450"/>
    <w:rsid w:val="003F685E"/>
    <w:rsid w:val="004020DD"/>
    <w:rsid w:val="00415235"/>
    <w:rsid w:val="00424F06"/>
    <w:rsid w:val="004326A0"/>
    <w:rsid w:val="004337CE"/>
    <w:rsid w:val="00435794"/>
    <w:rsid w:val="0043655C"/>
    <w:rsid w:val="00436DC8"/>
    <w:rsid w:val="00437004"/>
    <w:rsid w:val="00445023"/>
    <w:rsid w:val="00446877"/>
    <w:rsid w:val="00455FB0"/>
    <w:rsid w:val="004560CA"/>
    <w:rsid w:val="00462C9A"/>
    <w:rsid w:val="00463251"/>
    <w:rsid w:val="0047216B"/>
    <w:rsid w:val="004756C1"/>
    <w:rsid w:val="0047666D"/>
    <w:rsid w:val="00481E84"/>
    <w:rsid w:val="00483C50"/>
    <w:rsid w:val="00484559"/>
    <w:rsid w:val="00484AF6"/>
    <w:rsid w:val="00486E80"/>
    <w:rsid w:val="0048756D"/>
    <w:rsid w:val="004920F7"/>
    <w:rsid w:val="00494F66"/>
    <w:rsid w:val="0049506B"/>
    <w:rsid w:val="004A21BB"/>
    <w:rsid w:val="004A490C"/>
    <w:rsid w:val="004A6E30"/>
    <w:rsid w:val="004B2C2A"/>
    <w:rsid w:val="004B2D85"/>
    <w:rsid w:val="004B2DC9"/>
    <w:rsid w:val="004B475A"/>
    <w:rsid w:val="004C0974"/>
    <w:rsid w:val="004C6ACC"/>
    <w:rsid w:val="004C7567"/>
    <w:rsid w:val="004C7E43"/>
    <w:rsid w:val="004D3104"/>
    <w:rsid w:val="004D5A5F"/>
    <w:rsid w:val="004E182A"/>
    <w:rsid w:val="004E3A51"/>
    <w:rsid w:val="004E40DA"/>
    <w:rsid w:val="004E54C0"/>
    <w:rsid w:val="004E6816"/>
    <w:rsid w:val="004F7802"/>
    <w:rsid w:val="005052D1"/>
    <w:rsid w:val="00511186"/>
    <w:rsid w:val="00512D8B"/>
    <w:rsid w:val="00514342"/>
    <w:rsid w:val="0051503A"/>
    <w:rsid w:val="00520284"/>
    <w:rsid w:val="00521229"/>
    <w:rsid w:val="00522FAC"/>
    <w:rsid w:val="00524C20"/>
    <w:rsid w:val="00525042"/>
    <w:rsid w:val="0052641F"/>
    <w:rsid w:val="005275E8"/>
    <w:rsid w:val="005313A9"/>
    <w:rsid w:val="0053474C"/>
    <w:rsid w:val="00544C71"/>
    <w:rsid w:val="00544E68"/>
    <w:rsid w:val="00546E52"/>
    <w:rsid w:val="005473E0"/>
    <w:rsid w:val="00547712"/>
    <w:rsid w:val="005536A4"/>
    <w:rsid w:val="00557186"/>
    <w:rsid w:val="00557523"/>
    <w:rsid w:val="0056389C"/>
    <w:rsid w:val="00565C61"/>
    <w:rsid w:val="00567C23"/>
    <w:rsid w:val="00573D13"/>
    <w:rsid w:val="0057436F"/>
    <w:rsid w:val="00582404"/>
    <w:rsid w:val="00584B85"/>
    <w:rsid w:val="00594FEE"/>
    <w:rsid w:val="005A1884"/>
    <w:rsid w:val="005A4202"/>
    <w:rsid w:val="005A6994"/>
    <w:rsid w:val="005A74E7"/>
    <w:rsid w:val="005B2EB1"/>
    <w:rsid w:val="005B3F58"/>
    <w:rsid w:val="005B6624"/>
    <w:rsid w:val="005C1ED0"/>
    <w:rsid w:val="005D0F91"/>
    <w:rsid w:val="005D33EC"/>
    <w:rsid w:val="005D4CAC"/>
    <w:rsid w:val="005F1070"/>
    <w:rsid w:val="005F17E9"/>
    <w:rsid w:val="0060123D"/>
    <w:rsid w:val="006029AD"/>
    <w:rsid w:val="00604FDE"/>
    <w:rsid w:val="0060548C"/>
    <w:rsid w:val="00605ABF"/>
    <w:rsid w:val="00607403"/>
    <w:rsid w:val="006075ED"/>
    <w:rsid w:val="006108BA"/>
    <w:rsid w:val="006241D3"/>
    <w:rsid w:val="00626052"/>
    <w:rsid w:val="0063188D"/>
    <w:rsid w:val="0063242B"/>
    <w:rsid w:val="006332BC"/>
    <w:rsid w:val="00635D00"/>
    <w:rsid w:val="00637739"/>
    <w:rsid w:val="00640AE8"/>
    <w:rsid w:val="00645C06"/>
    <w:rsid w:val="00646857"/>
    <w:rsid w:val="00647CF1"/>
    <w:rsid w:val="00650D68"/>
    <w:rsid w:val="00652F6A"/>
    <w:rsid w:val="006533F0"/>
    <w:rsid w:val="00657901"/>
    <w:rsid w:val="006600FF"/>
    <w:rsid w:val="0066109D"/>
    <w:rsid w:val="00663A81"/>
    <w:rsid w:val="00667AD5"/>
    <w:rsid w:val="0067123D"/>
    <w:rsid w:val="0067763A"/>
    <w:rsid w:val="006806CC"/>
    <w:rsid w:val="006836ED"/>
    <w:rsid w:val="0069150C"/>
    <w:rsid w:val="00693BAE"/>
    <w:rsid w:val="006942B9"/>
    <w:rsid w:val="00694B60"/>
    <w:rsid w:val="0069738A"/>
    <w:rsid w:val="006A15FD"/>
    <w:rsid w:val="006A5762"/>
    <w:rsid w:val="006A7B92"/>
    <w:rsid w:val="006B371D"/>
    <w:rsid w:val="006B3A20"/>
    <w:rsid w:val="006B420F"/>
    <w:rsid w:val="006B7D18"/>
    <w:rsid w:val="006D0346"/>
    <w:rsid w:val="006D07E1"/>
    <w:rsid w:val="006D2273"/>
    <w:rsid w:val="006E024E"/>
    <w:rsid w:val="006E0463"/>
    <w:rsid w:val="006E0E57"/>
    <w:rsid w:val="006E42A0"/>
    <w:rsid w:val="006F006A"/>
    <w:rsid w:val="006F23A6"/>
    <w:rsid w:val="006F3806"/>
    <w:rsid w:val="006F5D31"/>
    <w:rsid w:val="0070465A"/>
    <w:rsid w:val="00710294"/>
    <w:rsid w:val="0072041E"/>
    <w:rsid w:val="007225E1"/>
    <w:rsid w:val="00722635"/>
    <w:rsid w:val="00723DC3"/>
    <w:rsid w:val="00726D17"/>
    <w:rsid w:val="00732596"/>
    <w:rsid w:val="007337C4"/>
    <w:rsid w:val="00735691"/>
    <w:rsid w:val="00736B5D"/>
    <w:rsid w:val="007377B7"/>
    <w:rsid w:val="00747671"/>
    <w:rsid w:val="007512BA"/>
    <w:rsid w:val="0075367C"/>
    <w:rsid w:val="00754C0D"/>
    <w:rsid w:val="007664FF"/>
    <w:rsid w:val="00770ABA"/>
    <w:rsid w:val="007717BB"/>
    <w:rsid w:val="007725C9"/>
    <w:rsid w:val="00775803"/>
    <w:rsid w:val="00780F44"/>
    <w:rsid w:val="00781186"/>
    <w:rsid w:val="00781401"/>
    <w:rsid w:val="00782CB5"/>
    <w:rsid w:val="00785E7D"/>
    <w:rsid w:val="0078655D"/>
    <w:rsid w:val="007924AB"/>
    <w:rsid w:val="007A07B1"/>
    <w:rsid w:val="007A3195"/>
    <w:rsid w:val="007A6ABA"/>
    <w:rsid w:val="007A7F96"/>
    <w:rsid w:val="007B0950"/>
    <w:rsid w:val="007B14CE"/>
    <w:rsid w:val="007B2D2D"/>
    <w:rsid w:val="007B49D3"/>
    <w:rsid w:val="007B6F6C"/>
    <w:rsid w:val="007D0317"/>
    <w:rsid w:val="007D1ABC"/>
    <w:rsid w:val="007D3910"/>
    <w:rsid w:val="007D51F4"/>
    <w:rsid w:val="007D5A0A"/>
    <w:rsid w:val="007E1CF3"/>
    <w:rsid w:val="007E3C00"/>
    <w:rsid w:val="007F2039"/>
    <w:rsid w:val="00803135"/>
    <w:rsid w:val="00803DB0"/>
    <w:rsid w:val="00804681"/>
    <w:rsid w:val="00807516"/>
    <w:rsid w:val="00811329"/>
    <w:rsid w:val="00811C78"/>
    <w:rsid w:val="008143FF"/>
    <w:rsid w:val="00817832"/>
    <w:rsid w:val="00817CDC"/>
    <w:rsid w:val="0083415C"/>
    <w:rsid w:val="0084401A"/>
    <w:rsid w:val="00845167"/>
    <w:rsid w:val="00846C20"/>
    <w:rsid w:val="00854C80"/>
    <w:rsid w:val="008615AD"/>
    <w:rsid w:val="00861A31"/>
    <w:rsid w:val="00867033"/>
    <w:rsid w:val="008729FE"/>
    <w:rsid w:val="008752C3"/>
    <w:rsid w:val="00875E79"/>
    <w:rsid w:val="00875F6B"/>
    <w:rsid w:val="00877A52"/>
    <w:rsid w:val="008853B5"/>
    <w:rsid w:val="00885F92"/>
    <w:rsid w:val="00887488"/>
    <w:rsid w:val="0089178B"/>
    <w:rsid w:val="00893BC2"/>
    <w:rsid w:val="008962B4"/>
    <w:rsid w:val="008A10D4"/>
    <w:rsid w:val="008A4990"/>
    <w:rsid w:val="008A52A1"/>
    <w:rsid w:val="008B5F77"/>
    <w:rsid w:val="008C0CA7"/>
    <w:rsid w:val="008C121E"/>
    <w:rsid w:val="008C2CEA"/>
    <w:rsid w:val="008C7B31"/>
    <w:rsid w:val="008D1CC5"/>
    <w:rsid w:val="008D24A6"/>
    <w:rsid w:val="008E5203"/>
    <w:rsid w:val="008E6402"/>
    <w:rsid w:val="008E7281"/>
    <w:rsid w:val="008F4F90"/>
    <w:rsid w:val="008F7C52"/>
    <w:rsid w:val="00902093"/>
    <w:rsid w:val="00906551"/>
    <w:rsid w:val="00906A0D"/>
    <w:rsid w:val="00906A29"/>
    <w:rsid w:val="0091706C"/>
    <w:rsid w:val="00924AF1"/>
    <w:rsid w:val="00925CAC"/>
    <w:rsid w:val="009302C5"/>
    <w:rsid w:val="00936B1D"/>
    <w:rsid w:val="00937847"/>
    <w:rsid w:val="009409CB"/>
    <w:rsid w:val="00940EEB"/>
    <w:rsid w:val="00941A60"/>
    <w:rsid w:val="00951801"/>
    <w:rsid w:val="009544B6"/>
    <w:rsid w:val="00954BD7"/>
    <w:rsid w:val="009578FE"/>
    <w:rsid w:val="00957F8C"/>
    <w:rsid w:val="009655FC"/>
    <w:rsid w:val="00974770"/>
    <w:rsid w:val="009774C6"/>
    <w:rsid w:val="00981B3E"/>
    <w:rsid w:val="00983248"/>
    <w:rsid w:val="00983AB9"/>
    <w:rsid w:val="00985540"/>
    <w:rsid w:val="00985F23"/>
    <w:rsid w:val="009860F8"/>
    <w:rsid w:val="00987D39"/>
    <w:rsid w:val="009906F8"/>
    <w:rsid w:val="009922D9"/>
    <w:rsid w:val="00996752"/>
    <w:rsid w:val="00997808"/>
    <w:rsid w:val="009A2018"/>
    <w:rsid w:val="009A2D22"/>
    <w:rsid w:val="009A659A"/>
    <w:rsid w:val="009B6F86"/>
    <w:rsid w:val="009B7DE5"/>
    <w:rsid w:val="009C0087"/>
    <w:rsid w:val="009C0459"/>
    <w:rsid w:val="009C0AC1"/>
    <w:rsid w:val="009C6825"/>
    <w:rsid w:val="009C7A0E"/>
    <w:rsid w:val="009D1797"/>
    <w:rsid w:val="009D5A53"/>
    <w:rsid w:val="009E09D0"/>
    <w:rsid w:val="009E271C"/>
    <w:rsid w:val="009E29AB"/>
    <w:rsid w:val="009F00D7"/>
    <w:rsid w:val="00A002D8"/>
    <w:rsid w:val="00A0194F"/>
    <w:rsid w:val="00A045A0"/>
    <w:rsid w:val="00A11519"/>
    <w:rsid w:val="00A116A6"/>
    <w:rsid w:val="00A175E9"/>
    <w:rsid w:val="00A21441"/>
    <w:rsid w:val="00A25D09"/>
    <w:rsid w:val="00A30B14"/>
    <w:rsid w:val="00A3716E"/>
    <w:rsid w:val="00A37C23"/>
    <w:rsid w:val="00A41B42"/>
    <w:rsid w:val="00A42980"/>
    <w:rsid w:val="00A50D89"/>
    <w:rsid w:val="00A52CDC"/>
    <w:rsid w:val="00A52EE8"/>
    <w:rsid w:val="00A56DB7"/>
    <w:rsid w:val="00A62216"/>
    <w:rsid w:val="00A651CC"/>
    <w:rsid w:val="00A7225E"/>
    <w:rsid w:val="00A738CA"/>
    <w:rsid w:val="00A7464B"/>
    <w:rsid w:val="00A8780F"/>
    <w:rsid w:val="00A912B4"/>
    <w:rsid w:val="00A9195B"/>
    <w:rsid w:val="00A92761"/>
    <w:rsid w:val="00A94C0F"/>
    <w:rsid w:val="00A9522C"/>
    <w:rsid w:val="00AA19D2"/>
    <w:rsid w:val="00AA32D3"/>
    <w:rsid w:val="00AA424D"/>
    <w:rsid w:val="00AA6337"/>
    <w:rsid w:val="00AB1781"/>
    <w:rsid w:val="00AD0172"/>
    <w:rsid w:val="00AD3A3E"/>
    <w:rsid w:val="00AD68E9"/>
    <w:rsid w:val="00AF2323"/>
    <w:rsid w:val="00B000D5"/>
    <w:rsid w:val="00B04F3C"/>
    <w:rsid w:val="00B06E6E"/>
    <w:rsid w:val="00B07E84"/>
    <w:rsid w:val="00B16659"/>
    <w:rsid w:val="00B20479"/>
    <w:rsid w:val="00B20AA9"/>
    <w:rsid w:val="00B225E2"/>
    <w:rsid w:val="00B253C7"/>
    <w:rsid w:val="00B27AE4"/>
    <w:rsid w:val="00B32184"/>
    <w:rsid w:val="00B3793B"/>
    <w:rsid w:val="00B42499"/>
    <w:rsid w:val="00B4527E"/>
    <w:rsid w:val="00B5041B"/>
    <w:rsid w:val="00B52F97"/>
    <w:rsid w:val="00B53567"/>
    <w:rsid w:val="00B643A7"/>
    <w:rsid w:val="00B644E6"/>
    <w:rsid w:val="00B6781F"/>
    <w:rsid w:val="00B7228D"/>
    <w:rsid w:val="00B732ED"/>
    <w:rsid w:val="00B73B8C"/>
    <w:rsid w:val="00B75C8A"/>
    <w:rsid w:val="00B81BC9"/>
    <w:rsid w:val="00B82254"/>
    <w:rsid w:val="00B82B5A"/>
    <w:rsid w:val="00B909E2"/>
    <w:rsid w:val="00B927E1"/>
    <w:rsid w:val="00B93DAD"/>
    <w:rsid w:val="00B95D5D"/>
    <w:rsid w:val="00B96835"/>
    <w:rsid w:val="00BA1991"/>
    <w:rsid w:val="00BA4AEB"/>
    <w:rsid w:val="00BB1CE2"/>
    <w:rsid w:val="00BB2F65"/>
    <w:rsid w:val="00BB450C"/>
    <w:rsid w:val="00BC7807"/>
    <w:rsid w:val="00BD2D3E"/>
    <w:rsid w:val="00BD3002"/>
    <w:rsid w:val="00BD735C"/>
    <w:rsid w:val="00BD7E0F"/>
    <w:rsid w:val="00BE014D"/>
    <w:rsid w:val="00BE02F3"/>
    <w:rsid w:val="00BE3C5A"/>
    <w:rsid w:val="00BE7FE3"/>
    <w:rsid w:val="00BF49E3"/>
    <w:rsid w:val="00C07A62"/>
    <w:rsid w:val="00C1030E"/>
    <w:rsid w:val="00C22EC3"/>
    <w:rsid w:val="00C265BE"/>
    <w:rsid w:val="00C30B9B"/>
    <w:rsid w:val="00C3272D"/>
    <w:rsid w:val="00C3523D"/>
    <w:rsid w:val="00C36643"/>
    <w:rsid w:val="00C44475"/>
    <w:rsid w:val="00C50B9D"/>
    <w:rsid w:val="00C52D3B"/>
    <w:rsid w:val="00C53182"/>
    <w:rsid w:val="00C623CB"/>
    <w:rsid w:val="00C64311"/>
    <w:rsid w:val="00C648DC"/>
    <w:rsid w:val="00C73D7E"/>
    <w:rsid w:val="00C7549B"/>
    <w:rsid w:val="00C77BF7"/>
    <w:rsid w:val="00C8310F"/>
    <w:rsid w:val="00C83266"/>
    <w:rsid w:val="00C836C9"/>
    <w:rsid w:val="00C84FA1"/>
    <w:rsid w:val="00C91221"/>
    <w:rsid w:val="00C91C5E"/>
    <w:rsid w:val="00C92A14"/>
    <w:rsid w:val="00C92CF8"/>
    <w:rsid w:val="00C936CB"/>
    <w:rsid w:val="00C94FF3"/>
    <w:rsid w:val="00C95E42"/>
    <w:rsid w:val="00CA0405"/>
    <w:rsid w:val="00CA1909"/>
    <w:rsid w:val="00CA1F08"/>
    <w:rsid w:val="00CA1FD5"/>
    <w:rsid w:val="00CA6E3B"/>
    <w:rsid w:val="00CA7400"/>
    <w:rsid w:val="00CB0A14"/>
    <w:rsid w:val="00CB2BFF"/>
    <w:rsid w:val="00CB5885"/>
    <w:rsid w:val="00CB5980"/>
    <w:rsid w:val="00CB5CBB"/>
    <w:rsid w:val="00CB5DA7"/>
    <w:rsid w:val="00CB6F6D"/>
    <w:rsid w:val="00CC0432"/>
    <w:rsid w:val="00CC0D07"/>
    <w:rsid w:val="00CC13F7"/>
    <w:rsid w:val="00CC319E"/>
    <w:rsid w:val="00CC4407"/>
    <w:rsid w:val="00CC52F3"/>
    <w:rsid w:val="00CD1115"/>
    <w:rsid w:val="00CD1978"/>
    <w:rsid w:val="00CD2D4E"/>
    <w:rsid w:val="00CD40EC"/>
    <w:rsid w:val="00CE5DBC"/>
    <w:rsid w:val="00CE7BAA"/>
    <w:rsid w:val="00CE7C16"/>
    <w:rsid w:val="00CF06F6"/>
    <w:rsid w:val="00CF2CBA"/>
    <w:rsid w:val="00CF3DE0"/>
    <w:rsid w:val="00CF652A"/>
    <w:rsid w:val="00CF7AA5"/>
    <w:rsid w:val="00D01BDC"/>
    <w:rsid w:val="00D05BCA"/>
    <w:rsid w:val="00D06C07"/>
    <w:rsid w:val="00D0713E"/>
    <w:rsid w:val="00D27EE8"/>
    <w:rsid w:val="00D30927"/>
    <w:rsid w:val="00D32DDC"/>
    <w:rsid w:val="00D332CC"/>
    <w:rsid w:val="00D354F9"/>
    <w:rsid w:val="00D3685A"/>
    <w:rsid w:val="00D41C2E"/>
    <w:rsid w:val="00D44AB0"/>
    <w:rsid w:val="00D5240B"/>
    <w:rsid w:val="00D5295B"/>
    <w:rsid w:val="00D52970"/>
    <w:rsid w:val="00D60BE4"/>
    <w:rsid w:val="00D615EA"/>
    <w:rsid w:val="00D61F2C"/>
    <w:rsid w:val="00D72523"/>
    <w:rsid w:val="00D7451A"/>
    <w:rsid w:val="00D812D7"/>
    <w:rsid w:val="00D844A1"/>
    <w:rsid w:val="00D900E9"/>
    <w:rsid w:val="00DA16B1"/>
    <w:rsid w:val="00DA7BE2"/>
    <w:rsid w:val="00DB2255"/>
    <w:rsid w:val="00DB2A4C"/>
    <w:rsid w:val="00DC1597"/>
    <w:rsid w:val="00DC27B5"/>
    <w:rsid w:val="00DD0D53"/>
    <w:rsid w:val="00DD132F"/>
    <w:rsid w:val="00DF56C8"/>
    <w:rsid w:val="00DF6630"/>
    <w:rsid w:val="00E01970"/>
    <w:rsid w:val="00E03493"/>
    <w:rsid w:val="00E03CF5"/>
    <w:rsid w:val="00E05C13"/>
    <w:rsid w:val="00E1205F"/>
    <w:rsid w:val="00E13D9E"/>
    <w:rsid w:val="00E151CF"/>
    <w:rsid w:val="00E20728"/>
    <w:rsid w:val="00E20EB1"/>
    <w:rsid w:val="00E235E0"/>
    <w:rsid w:val="00E250E1"/>
    <w:rsid w:val="00E25B96"/>
    <w:rsid w:val="00E30BA2"/>
    <w:rsid w:val="00E368AB"/>
    <w:rsid w:val="00E37DCC"/>
    <w:rsid w:val="00E41FC9"/>
    <w:rsid w:val="00E4339B"/>
    <w:rsid w:val="00E52514"/>
    <w:rsid w:val="00E53741"/>
    <w:rsid w:val="00E6318A"/>
    <w:rsid w:val="00E6321B"/>
    <w:rsid w:val="00E66127"/>
    <w:rsid w:val="00E70C39"/>
    <w:rsid w:val="00E70DAC"/>
    <w:rsid w:val="00E7282B"/>
    <w:rsid w:val="00E74A56"/>
    <w:rsid w:val="00E94880"/>
    <w:rsid w:val="00E954CC"/>
    <w:rsid w:val="00EA37BA"/>
    <w:rsid w:val="00EA43F4"/>
    <w:rsid w:val="00EA67F8"/>
    <w:rsid w:val="00EA7376"/>
    <w:rsid w:val="00EB2EDB"/>
    <w:rsid w:val="00EB404F"/>
    <w:rsid w:val="00EB557D"/>
    <w:rsid w:val="00EB638A"/>
    <w:rsid w:val="00EC10AD"/>
    <w:rsid w:val="00EC3A38"/>
    <w:rsid w:val="00EC58D8"/>
    <w:rsid w:val="00ED0896"/>
    <w:rsid w:val="00ED6043"/>
    <w:rsid w:val="00EE1E63"/>
    <w:rsid w:val="00EE7280"/>
    <w:rsid w:val="00EF1426"/>
    <w:rsid w:val="00EF206F"/>
    <w:rsid w:val="00F012DB"/>
    <w:rsid w:val="00F013E4"/>
    <w:rsid w:val="00F03120"/>
    <w:rsid w:val="00F07A9B"/>
    <w:rsid w:val="00F100C0"/>
    <w:rsid w:val="00F1346D"/>
    <w:rsid w:val="00F13DAF"/>
    <w:rsid w:val="00F174D6"/>
    <w:rsid w:val="00F20F81"/>
    <w:rsid w:val="00F2617C"/>
    <w:rsid w:val="00F26484"/>
    <w:rsid w:val="00F32B2A"/>
    <w:rsid w:val="00F33D17"/>
    <w:rsid w:val="00F4202E"/>
    <w:rsid w:val="00F420F3"/>
    <w:rsid w:val="00F42B5C"/>
    <w:rsid w:val="00F514EC"/>
    <w:rsid w:val="00F54C8B"/>
    <w:rsid w:val="00F638BB"/>
    <w:rsid w:val="00F67690"/>
    <w:rsid w:val="00F715FA"/>
    <w:rsid w:val="00F71C40"/>
    <w:rsid w:val="00F726BF"/>
    <w:rsid w:val="00F81FB2"/>
    <w:rsid w:val="00F8534E"/>
    <w:rsid w:val="00F94D1F"/>
    <w:rsid w:val="00F9609B"/>
    <w:rsid w:val="00F97446"/>
    <w:rsid w:val="00F97908"/>
    <w:rsid w:val="00FA2F24"/>
    <w:rsid w:val="00FA652C"/>
    <w:rsid w:val="00FA667D"/>
    <w:rsid w:val="00FB3C84"/>
    <w:rsid w:val="00FC1EF8"/>
    <w:rsid w:val="00FD3514"/>
    <w:rsid w:val="00FD7E38"/>
    <w:rsid w:val="00FE1063"/>
    <w:rsid w:val="00FE1B13"/>
    <w:rsid w:val="00FE3DC0"/>
    <w:rsid w:val="00FE4CDF"/>
    <w:rsid w:val="00FE61EC"/>
    <w:rsid w:val="00FF0CE5"/>
    <w:rsid w:val="00FF0E5D"/>
    <w:rsid w:val="00FF1D37"/>
    <w:rsid w:val="00FF26E2"/>
    <w:rsid w:val="00FF3E31"/>
    <w:rsid w:val="00FF7130"/>
    <w:rsid w:val="00FF79FB"/>
    <w:rsid w:val="013E13D4"/>
    <w:rsid w:val="020B1E9F"/>
    <w:rsid w:val="0300DFEF"/>
    <w:rsid w:val="0394AFD4"/>
    <w:rsid w:val="056204C2"/>
    <w:rsid w:val="084B324E"/>
    <w:rsid w:val="084F20E7"/>
    <w:rsid w:val="0869E734"/>
    <w:rsid w:val="08739E6C"/>
    <w:rsid w:val="08759CA7"/>
    <w:rsid w:val="091FDC57"/>
    <w:rsid w:val="09F464B2"/>
    <w:rsid w:val="0B1C1B65"/>
    <w:rsid w:val="0C1290A9"/>
    <w:rsid w:val="0C4E263D"/>
    <w:rsid w:val="0C50AC72"/>
    <w:rsid w:val="0CC96CB1"/>
    <w:rsid w:val="116FE05E"/>
    <w:rsid w:val="11D68FC6"/>
    <w:rsid w:val="12CE8DD3"/>
    <w:rsid w:val="1316DF36"/>
    <w:rsid w:val="134C3479"/>
    <w:rsid w:val="137B21CF"/>
    <w:rsid w:val="13F0F20A"/>
    <w:rsid w:val="146FD5A0"/>
    <w:rsid w:val="14BE2561"/>
    <w:rsid w:val="14E5108D"/>
    <w:rsid w:val="153EBBB3"/>
    <w:rsid w:val="1585FE3E"/>
    <w:rsid w:val="15F6483E"/>
    <w:rsid w:val="15FBC6EC"/>
    <w:rsid w:val="16CB4C69"/>
    <w:rsid w:val="172D7BF5"/>
    <w:rsid w:val="1A89DE7B"/>
    <w:rsid w:val="1D5752CD"/>
    <w:rsid w:val="1DEE0426"/>
    <w:rsid w:val="1E0C3641"/>
    <w:rsid w:val="1E2F555B"/>
    <w:rsid w:val="1F0E8204"/>
    <w:rsid w:val="1FE23759"/>
    <w:rsid w:val="202BB980"/>
    <w:rsid w:val="213B1266"/>
    <w:rsid w:val="21666747"/>
    <w:rsid w:val="2393B6CB"/>
    <w:rsid w:val="285D9FB4"/>
    <w:rsid w:val="2996A777"/>
    <w:rsid w:val="29AAC229"/>
    <w:rsid w:val="2AA47187"/>
    <w:rsid w:val="2B914E56"/>
    <w:rsid w:val="2D555DE4"/>
    <w:rsid w:val="2E8F8D4A"/>
    <w:rsid w:val="2EEBFCC0"/>
    <w:rsid w:val="2F7FB203"/>
    <w:rsid w:val="30C3289F"/>
    <w:rsid w:val="3141BC0A"/>
    <w:rsid w:val="32573DB0"/>
    <w:rsid w:val="3421ECFC"/>
    <w:rsid w:val="343B852C"/>
    <w:rsid w:val="346F5765"/>
    <w:rsid w:val="38B9D578"/>
    <w:rsid w:val="38F7156E"/>
    <w:rsid w:val="393D5894"/>
    <w:rsid w:val="39C43DB8"/>
    <w:rsid w:val="3AA5EDB5"/>
    <w:rsid w:val="3AABDE9C"/>
    <w:rsid w:val="3BDC0668"/>
    <w:rsid w:val="3C9A14B2"/>
    <w:rsid w:val="3E4AFF5A"/>
    <w:rsid w:val="3EC404B4"/>
    <w:rsid w:val="3F136FDE"/>
    <w:rsid w:val="411BAFC5"/>
    <w:rsid w:val="42A9CE7F"/>
    <w:rsid w:val="4429029D"/>
    <w:rsid w:val="44AE2D58"/>
    <w:rsid w:val="44DB6DC4"/>
    <w:rsid w:val="4582D7E2"/>
    <w:rsid w:val="46787912"/>
    <w:rsid w:val="481BCA0D"/>
    <w:rsid w:val="4BFE2746"/>
    <w:rsid w:val="4D35789F"/>
    <w:rsid w:val="4F5CFCC4"/>
    <w:rsid w:val="500AB1C6"/>
    <w:rsid w:val="50A69C86"/>
    <w:rsid w:val="50C869D7"/>
    <w:rsid w:val="5159954D"/>
    <w:rsid w:val="51DE59A1"/>
    <w:rsid w:val="5372211E"/>
    <w:rsid w:val="54EEB544"/>
    <w:rsid w:val="564E9457"/>
    <w:rsid w:val="58607040"/>
    <w:rsid w:val="5C5A7C3A"/>
    <w:rsid w:val="5CB8E431"/>
    <w:rsid w:val="5D7BFC2F"/>
    <w:rsid w:val="5F91BC9F"/>
    <w:rsid w:val="60121300"/>
    <w:rsid w:val="6118DDD6"/>
    <w:rsid w:val="629C60F3"/>
    <w:rsid w:val="62E1C72F"/>
    <w:rsid w:val="64535C84"/>
    <w:rsid w:val="6469BC7A"/>
    <w:rsid w:val="647D51AB"/>
    <w:rsid w:val="64B95575"/>
    <w:rsid w:val="64D96BD1"/>
    <w:rsid w:val="6566D619"/>
    <w:rsid w:val="663F5605"/>
    <w:rsid w:val="67B68F6A"/>
    <w:rsid w:val="688FA02E"/>
    <w:rsid w:val="69B4AEDB"/>
    <w:rsid w:val="69CA66D1"/>
    <w:rsid w:val="6A2FEEEE"/>
    <w:rsid w:val="6A60579B"/>
    <w:rsid w:val="6AAA4951"/>
    <w:rsid w:val="6C55C0E1"/>
    <w:rsid w:val="6C7C8CD7"/>
    <w:rsid w:val="6DF7AF87"/>
    <w:rsid w:val="6F8FA042"/>
    <w:rsid w:val="70B6A423"/>
    <w:rsid w:val="715CFAFD"/>
    <w:rsid w:val="725FFDF0"/>
    <w:rsid w:val="7448AD4F"/>
    <w:rsid w:val="79DCDD87"/>
    <w:rsid w:val="7A2A6CAD"/>
    <w:rsid w:val="7B29778D"/>
    <w:rsid w:val="7B9A6139"/>
    <w:rsid w:val="7D299DBD"/>
    <w:rsid w:val="7D8F247A"/>
    <w:rsid w:val="7F458026"/>
    <w:rsid w:val="7FD8158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5953"/>
    <o:shapelayout v:ext="edit">
      <o:idmap v:ext="edit" data="1"/>
    </o:shapelayout>
  </w:shapeDefaults>
  <w:doNotEmbedSmartTags/>
  <w:decimalSymbol w:val="."/>
  <w:listSeparator w:val=","/>
  <w14:docId w14:val="0998F149"/>
  <w15:docId w15:val="{ECF0AF45-6346-4965-A466-FF4DE982C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copy"/>
    <w:qFormat/>
    <w:rsid w:val="00F77F79"/>
    <w:rPr>
      <w:sz w:val="24"/>
    </w:rPr>
  </w:style>
  <w:style w:type="paragraph" w:styleId="Heading1">
    <w:name w:val="heading 1"/>
    <w:basedOn w:val="Normal"/>
    <w:next w:val="Normal"/>
    <w:qFormat/>
    <w:rsid w:val="004866A8"/>
    <w:pPr>
      <w:keepNext/>
      <w:spacing w:before="240" w:after="60"/>
      <w:outlineLvl w:val="0"/>
    </w:pPr>
    <w:rPr>
      <w:rFonts w:ascii="Arial" w:hAnsi="Arial"/>
      <w:b/>
      <w:color w:val="0000FF"/>
      <w:kern w:val="32"/>
      <w:sz w:val="32"/>
      <w:szCs w:val="32"/>
    </w:rPr>
  </w:style>
  <w:style w:type="paragraph" w:styleId="Heading2">
    <w:name w:val="heading 2"/>
    <w:basedOn w:val="Normal"/>
    <w:next w:val="Normal"/>
    <w:qFormat/>
    <w:rsid w:val="00F77F79"/>
    <w:pPr>
      <w:keepNext/>
      <w:spacing w:before="240" w:after="60"/>
      <w:outlineLvl w:val="1"/>
    </w:pPr>
    <w:rPr>
      <w:rFonts w:ascii="Arial" w:hAnsi="Arial"/>
      <w:b/>
      <w:i/>
      <w:sz w:val="28"/>
      <w:szCs w:val="28"/>
    </w:rPr>
  </w:style>
  <w:style w:type="paragraph" w:styleId="Heading3">
    <w:name w:val="heading 3"/>
    <w:basedOn w:val="Normal"/>
    <w:next w:val="Normal"/>
    <w:qFormat/>
    <w:rsid w:val="00F77F79"/>
    <w:pPr>
      <w:keepNext/>
      <w:spacing w:before="240" w:after="60"/>
      <w:outlineLvl w:val="2"/>
    </w:pPr>
    <w:rPr>
      <w:rFonts w:ascii="Arial" w:hAnsi="Arial"/>
      <w:b/>
      <w:sz w:val="26"/>
      <w:szCs w:val="26"/>
    </w:rPr>
  </w:style>
  <w:style w:type="paragraph" w:styleId="Heading4">
    <w:name w:val="heading 4"/>
    <w:basedOn w:val="Normal"/>
    <w:next w:val="Normal"/>
    <w:link w:val="Heading4Char"/>
    <w:semiHidden/>
    <w:unhideWhenUsed/>
    <w:qFormat/>
    <w:rsid w:val="00987D3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4E40DA"/>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4E40DA"/>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4E40DA"/>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4E40D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4E40D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7F79"/>
    <w:pPr>
      <w:tabs>
        <w:tab w:val="center" w:pos="4320"/>
        <w:tab w:val="right" w:pos="8640"/>
      </w:tabs>
    </w:pPr>
  </w:style>
  <w:style w:type="paragraph" w:styleId="Footer">
    <w:name w:val="footer"/>
    <w:basedOn w:val="Normal"/>
    <w:semiHidden/>
    <w:rsid w:val="00F77F79"/>
    <w:pPr>
      <w:tabs>
        <w:tab w:val="center" w:pos="4320"/>
        <w:tab w:val="right" w:pos="8640"/>
      </w:tabs>
    </w:pPr>
  </w:style>
  <w:style w:type="paragraph" w:customStyle="1" w:styleId="TitleHeadline">
    <w:name w:val="Title Headline"/>
    <w:basedOn w:val="Normal"/>
    <w:rsid w:val="00F77F79"/>
    <w:rPr>
      <w:rFonts w:ascii="Arial Bold" w:hAnsi="Arial Bold"/>
      <w:b/>
      <w:sz w:val="40"/>
    </w:rPr>
  </w:style>
  <w:style w:type="paragraph" w:styleId="ListParagraph">
    <w:name w:val="List Paragraph"/>
    <w:basedOn w:val="Normal"/>
    <w:uiPriority w:val="34"/>
    <w:qFormat/>
    <w:rsid w:val="000753E7"/>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rsid w:val="003D7755"/>
    <w:rPr>
      <w:color w:val="0000FF" w:themeColor="hyperlink"/>
      <w:u w:val="single"/>
    </w:rPr>
  </w:style>
  <w:style w:type="table" w:styleId="TableGrid">
    <w:name w:val="Table Grid"/>
    <w:basedOn w:val="TableNormal"/>
    <w:uiPriority w:val="39"/>
    <w:rsid w:val="00954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F06F6"/>
    <w:rPr>
      <w:rFonts w:ascii="Tahoma" w:hAnsi="Tahoma" w:cs="Tahoma"/>
      <w:sz w:val="16"/>
      <w:szCs w:val="16"/>
    </w:rPr>
  </w:style>
  <w:style w:type="character" w:customStyle="1" w:styleId="BalloonTextChar">
    <w:name w:val="Balloon Text Char"/>
    <w:basedOn w:val="DefaultParagraphFont"/>
    <w:link w:val="BalloonText"/>
    <w:rsid w:val="00CF06F6"/>
    <w:rPr>
      <w:rFonts w:ascii="Tahoma" w:hAnsi="Tahoma" w:cs="Tahoma"/>
      <w:sz w:val="16"/>
      <w:szCs w:val="16"/>
    </w:rPr>
  </w:style>
  <w:style w:type="paragraph" w:styleId="TOCHeading">
    <w:name w:val="TOC Heading"/>
    <w:basedOn w:val="Heading1"/>
    <w:next w:val="Normal"/>
    <w:uiPriority w:val="39"/>
    <w:semiHidden/>
    <w:unhideWhenUsed/>
    <w:qFormat/>
    <w:rsid w:val="00A3716E"/>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ja-JP"/>
    </w:rPr>
  </w:style>
  <w:style w:type="paragraph" w:styleId="TOC3">
    <w:name w:val="toc 3"/>
    <w:basedOn w:val="Normal"/>
    <w:next w:val="Normal"/>
    <w:autoRedefine/>
    <w:uiPriority w:val="39"/>
    <w:qFormat/>
    <w:rsid w:val="00A3716E"/>
    <w:pPr>
      <w:tabs>
        <w:tab w:val="right" w:leader="dot" w:pos="5760"/>
      </w:tabs>
      <w:ind w:left="480" w:right="5040"/>
    </w:pPr>
    <w:rPr>
      <w:rFonts w:asciiTheme="minorHAnsi" w:hAnsiTheme="minorHAnsi" w:cstheme="minorHAnsi"/>
      <w:i/>
      <w:iCs/>
      <w:sz w:val="20"/>
    </w:rPr>
  </w:style>
  <w:style w:type="paragraph" w:styleId="TOC2">
    <w:name w:val="toc 2"/>
    <w:basedOn w:val="Normal"/>
    <w:next w:val="Normal"/>
    <w:autoRedefine/>
    <w:uiPriority w:val="39"/>
    <w:unhideWhenUsed/>
    <w:qFormat/>
    <w:rsid w:val="00A3716E"/>
    <w:pPr>
      <w:ind w:left="240"/>
    </w:pPr>
    <w:rPr>
      <w:rFonts w:asciiTheme="minorHAnsi" w:hAnsiTheme="minorHAnsi" w:cstheme="minorHAnsi"/>
      <w:smallCaps/>
      <w:sz w:val="20"/>
    </w:rPr>
  </w:style>
  <w:style w:type="paragraph" w:styleId="TOC1">
    <w:name w:val="toc 1"/>
    <w:basedOn w:val="Normal"/>
    <w:next w:val="Normal"/>
    <w:autoRedefine/>
    <w:uiPriority w:val="39"/>
    <w:unhideWhenUsed/>
    <w:qFormat/>
    <w:rsid w:val="00A3716E"/>
    <w:pPr>
      <w:spacing w:before="120" w:after="120"/>
    </w:pPr>
    <w:rPr>
      <w:rFonts w:asciiTheme="minorHAnsi" w:hAnsiTheme="minorHAnsi" w:cstheme="minorHAnsi"/>
      <w:b/>
      <w:bCs/>
      <w:caps/>
      <w:sz w:val="20"/>
    </w:rPr>
  </w:style>
  <w:style w:type="paragraph" w:styleId="TOC4">
    <w:name w:val="toc 4"/>
    <w:basedOn w:val="Normal"/>
    <w:next w:val="Normal"/>
    <w:autoRedefine/>
    <w:rsid w:val="00A3716E"/>
    <w:pPr>
      <w:ind w:left="720"/>
    </w:pPr>
    <w:rPr>
      <w:rFonts w:asciiTheme="minorHAnsi" w:hAnsiTheme="minorHAnsi" w:cstheme="minorHAnsi"/>
      <w:sz w:val="18"/>
      <w:szCs w:val="18"/>
    </w:rPr>
  </w:style>
  <w:style w:type="paragraph" w:styleId="TOC5">
    <w:name w:val="toc 5"/>
    <w:basedOn w:val="Normal"/>
    <w:next w:val="Normal"/>
    <w:autoRedefine/>
    <w:rsid w:val="00A3716E"/>
    <w:pPr>
      <w:ind w:left="960"/>
    </w:pPr>
    <w:rPr>
      <w:rFonts w:asciiTheme="minorHAnsi" w:hAnsiTheme="minorHAnsi" w:cstheme="minorHAnsi"/>
      <w:sz w:val="18"/>
      <w:szCs w:val="18"/>
    </w:rPr>
  </w:style>
  <w:style w:type="paragraph" w:styleId="TOC6">
    <w:name w:val="toc 6"/>
    <w:basedOn w:val="Normal"/>
    <w:next w:val="Normal"/>
    <w:autoRedefine/>
    <w:rsid w:val="00A3716E"/>
    <w:pPr>
      <w:ind w:left="1200"/>
    </w:pPr>
    <w:rPr>
      <w:rFonts w:asciiTheme="minorHAnsi" w:hAnsiTheme="minorHAnsi" w:cstheme="minorHAnsi"/>
      <w:sz w:val="18"/>
      <w:szCs w:val="18"/>
    </w:rPr>
  </w:style>
  <w:style w:type="paragraph" w:styleId="TOC7">
    <w:name w:val="toc 7"/>
    <w:basedOn w:val="Normal"/>
    <w:next w:val="Normal"/>
    <w:autoRedefine/>
    <w:rsid w:val="00A3716E"/>
    <w:pPr>
      <w:ind w:left="1440"/>
    </w:pPr>
    <w:rPr>
      <w:rFonts w:asciiTheme="minorHAnsi" w:hAnsiTheme="minorHAnsi" w:cstheme="minorHAnsi"/>
      <w:sz w:val="18"/>
      <w:szCs w:val="18"/>
    </w:rPr>
  </w:style>
  <w:style w:type="paragraph" w:styleId="TOC8">
    <w:name w:val="toc 8"/>
    <w:basedOn w:val="Normal"/>
    <w:next w:val="Normal"/>
    <w:autoRedefine/>
    <w:rsid w:val="00A3716E"/>
    <w:pPr>
      <w:ind w:left="1680"/>
    </w:pPr>
    <w:rPr>
      <w:rFonts w:asciiTheme="minorHAnsi" w:hAnsiTheme="minorHAnsi" w:cstheme="minorHAnsi"/>
      <w:sz w:val="18"/>
      <w:szCs w:val="18"/>
    </w:rPr>
  </w:style>
  <w:style w:type="paragraph" w:styleId="TOC9">
    <w:name w:val="toc 9"/>
    <w:basedOn w:val="Normal"/>
    <w:next w:val="Normal"/>
    <w:autoRedefine/>
    <w:rsid w:val="00A3716E"/>
    <w:pPr>
      <w:ind w:left="1920"/>
    </w:pPr>
    <w:rPr>
      <w:rFonts w:asciiTheme="minorHAnsi" w:hAnsiTheme="minorHAnsi" w:cstheme="minorHAnsi"/>
      <w:sz w:val="18"/>
      <w:szCs w:val="18"/>
    </w:rPr>
  </w:style>
  <w:style w:type="character" w:customStyle="1" w:styleId="st1">
    <w:name w:val="st1"/>
    <w:basedOn w:val="DefaultParagraphFont"/>
    <w:rsid w:val="00484AF6"/>
  </w:style>
  <w:style w:type="character" w:styleId="Strong">
    <w:name w:val="Strong"/>
    <w:basedOn w:val="DefaultParagraphFont"/>
    <w:uiPriority w:val="22"/>
    <w:qFormat/>
    <w:rsid w:val="00AB1781"/>
    <w:rPr>
      <w:b/>
      <w:bCs/>
    </w:rPr>
  </w:style>
  <w:style w:type="character" w:styleId="FollowedHyperlink">
    <w:name w:val="FollowedHyperlink"/>
    <w:basedOn w:val="DefaultParagraphFont"/>
    <w:rsid w:val="00AB1781"/>
    <w:rPr>
      <w:color w:val="800080" w:themeColor="followedHyperlink"/>
      <w:u w:val="single"/>
    </w:rPr>
  </w:style>
  <w:style w:type="paragraph" w:styleId="NormalWeb">
    <w:name w:val="Normal (Web)"/>
    <w:basedOn w:val="Normal"/>
    <w:uiPriority w:val="99"/>
    <w:unhideWhenUsed/>
    <w:rsid w:val="009A2D22"/>
    <w:pPr>
      <w:spacing w:before="100" w:beforeAutospacing="1" w:after="100" w:afterAutospacing="1"/>
    </w:pPr>
    <w:rPr>
      <w:rFonts w:ascii="Times" w:hAnsi="Times"/>
      <w:sz w:val="20"/>
    </w:rPr>
  </w:style>
  <w:style w:type="character" w:styleId="Emphasis">
    <w:name w:val="Emphasis"/>
    <w:uiPriority w:val="20"/>
    <w:qFormat/>
    <w:rsid w:val="003C2AE7"/>
    <w:rPr>
      <w:i/>
      <w:iCs/>
    </w:rPr>
  </w:style>
  <w:style w:type="character" w:customStyle="1" w:styleId="wsite-text2">
    <w:name w:val="wsite-text2"/>
    <w:basedOn w:val="DefaultParagraphFont"/>
    <w:rsid w:val="006108BA"/>
  </w:style>
  <w:style w:type="character" w:styleId="CommentReference">
    <w:name w:val="annotation reference"/>
    <w:basedOn w:val="DefaultParagraphFont"/>
    <w:semiHidden/>
    <w:unhideWhenUsed/>
    <w:rsid w:val="00710294"/>
    <w:rPr>
      <w:sz w:val="16"/>
      <w:szCs w:val="16"/>
    </w:rPr>
  </w:style>
  <w:style w:type="paragraph" w:styleId="CommentText">
    <w:name w:val="annotation text"/>
    <w:basedOn w:val="Normal"/>
    <w:link w:val="CommentTextChar"/>
    <w:semiHidden/>
    <w:unhideWhenUsed/>
    <w:rsid w:val="00710294"/>
    <w:rPr>
      <w:sz w:val="20"/>
    </w:rPr>
  </w:style>
  <w:style w:type="character" w:customStyle="1" w:styleId="CommentTextChar">
    <w:name w:val="Comment Text Char"/>
    <w:basedOn w:val="DefaultParagraphFont"/>
    <w:link w:val="CommentText"/>
    <w:semiHidden/>
    <w:rsid w:val="00710294"/>
  </w:style>
  <w:style w:type="paragraph" w:styleId="CommentSubject">
    <w:name w:val="annotation subject"/>
    <w:basedOn w:val="CommentText"/>
    <w:next w:val="CommentText"/>
    <w:link w:val="CommentSubjectChar"/>
    <w:semiHidden/>
    <w:unhideWhenUsed/>
    <w:rsid w:val="00710294"/>
    <w:rPr>
      <w:b/>
      <w:bCs/>
    </w:rPr>
  </w:style>
  <w:style w:type="character" w:customStyle="1" w:styleId="CommentSubjectChar">
    <w:name w:val="Comment Subject Char"/>
    <w:basedOn w:val="CommentTextChar"/>
    <w:link w:val="CommentSubject"/>
    <w:semiHidden/>
    <w:rsid w:val="00710294"/>
    <w:rPr>
      <w:b/>
      <w:bCs/>
    </w:rPr>
  </w:style>
  <w:style w:type="paragraph" w:customStyle="1" w:styleId="gmail-msotitle">
    <w:name w:val="gmail-msotitle"/>
    <w:basedOn w:val="Normal"/>
    <w:rsid w:val="00481E84"/>
    <w:pPr>
      <w:spacing w:before="100" w:beforeAutospacing="1" w:after="100" w:afterAutospacing="1"/>
    </w:pPr>
    <w:rPr>
      <w:rFonts w:eastAsiaTheme="minorHAnsi"/>
      <w:szCs w:val="24"/>
    </w:rPr>
  </w:style>
  <w:style w:type="paragraph" w:styleId="Caption">
    <w:name w:val="caption"/>
    <w:basedOn w:val="Normal"/>
    <w:next w:val="Normal"/>
    <w:unhideWhenUsed/>
    <w:qFormat/>
    <w:rsid w:val="00906A29"/>
    <w:pPr>
      <w:spacing w:after="200"/>
    </w:pPr>
    <w:rPr>
      <w:i/>
      <w:iCs/>
      <w:color w:val="1F497D" w:themeColor="text2"/>
      <w:sz w:val="18"/>
      <w:szCs w:val="18"/>
    </w:rPr>
  </w:style>
  <w:style w:type="character" w:customStyle="1" w:styleId="UnresolvedMention1">
    <w:name w:val="Unresolved Mention1"/>
    <w:basedOn w:val="DefaultParagraphFont"/>
    <w:uiPriority w:val="99"/>
    <w:semiHidden/>
    <w:unhideWhenUsed/>
    <w:rsid w:val="009860F8"/>
    <w:rPr>
      <w:color w:val="605E5C"/>
      <w:shd w:val="clear" w:color="auto" w:fill="E1DFDD"/>
    </w:rPr>
  </w:style>
  <w:style w:type="character" w:customStyle="1" w:styleId="Heading4Char">
    <w:name w:val="Heading 4 Char"/>
    <w:basedOn w:val="DefaultParagraphFont"/>
    <w:link w:val="Heading4"/>
    <w:semiHidden/>
    <w:rsid w:val="00987D39"/>
    <w:rPr>
      <w:rFonts w:asciiTheme="majorHAnsi" w:eastAsiaTheme="majorEastAsia" w:hAnsiTheme="majorHAnsi" w:cstheme="majorBidi"/>
      <w:i/>
      <w:iCs/>
      <w:color w:val="365F91" w:themeColor="accent1" w:themeShade="BF"/>
      <w:sz w:val="24"/>
    </w:rPr>
  </w:style>
  <w:style w:type="character" w:styleId="UnresolvedMention">
    <w:name w:val="Unresolved Mention"/>
    <w:basedOn w:val="DefaultParagraphFont"/>
    <w:uiPriority w:val="99"/>
    <w:semiHidden/>
    <w:unhideWhenUsed/>
    <w:rsid w:val="00CF3DE0"/>
    <w:rPr>
      <w:color w:val="605E5C"/>
      <w:shd w:val="clear" w:color="auto" w:fill="E1DFDD"/>
    </w:rPr>
  </w:style>
  <w:style w:type="character" w:customStyle="1" w:styleId="normaltextrun">
    <w:name w:val="normaltextrun"/>
    <w:basedOn w:val="DefaultParagraphFont"/>
    <w:rsid w:val="00604FDE"/>
  </w:style>
  <w:style w:type="character" w:customStyle="1" w:styleId="eop">
    <w:name w:val="eop"/>
    <w:basedOn w:val="DefaultParagraphFont"/>
    <w:rsid w:val="00604FDE"/>
  </w:style>
  <w:style w:type="paragraph" w:customStyle="1" w:styleId="BoldText">
    <w:name w:val="Bold Text"/>
    <w:basedOn w:val="Normal"/>
    <w:uiPriority w:val="2"/>
    <w:qFormat/>
    <w:rsid w:val="002276E1"/>
    <w:pPr>
      <w:spacing w:after="120"/>
    </w:pPr>
    <w:rPr>
      <w:rFonts w:asciiTheme="minorHAnsi" w:eastAsia="Franklin Gothic Book" w:hAnsiTheme="minorHAnsi"/>
      <w:b/>
      <w:bCs/>
      <w:color w:val="000000" w:themeColor="text1"/>
      <w:szCs w:val="22"/>
    </w:rPr>
  </w:style>
  <w:style w:type="paragraph" w:customStyle="1" w:styleId="BlueBoldText">
    <w:name w:val="Blue Bold Text"/>
    <w:basedOn w:val="Normal"/>
    <w:uiPriority w:val="4"/>
    <w:qFormat/>
    <w:rsid w:val="002276E1"/>
    <w:pPr>
      <w:jc w:val="center"/>
    </w:pPr>
    <w:rPr>
      <w:rFonts w:asciiTheme="minorHAnsi" w:eastAsia="Franklin Gothic Book" w:hAnsiTheme="minorHAnsi"/>
      <w:b/>
      <w:bCs/>
      <w:color w:val="1F497D" w:themeColor="text2"/>
      <w:szCs w:val="22"/>
    </w:rPr>
  </w:style>
  <w:style w:type="table" w:customStyle="1" w:styleId="TableGrid1">
    <w:name w:val="Table Grid1"/>
    <w:basedOn w:val="TableNormal"/>
    <w:next w:val="TableGrid"/>
    <w:uiPriority w:val="39"/>
    <w:rsid w:val="00811C78"/>
    <w:pPr>
      <w:spacing w:after="160"/>
      <w:jc w:val="center"/>
    </w:pPr>
    <w:rPr>
      <w:rFonts w:asciiTheme="minorHAnsi" w:eastAsia="Franklin Gothic Book"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F56C8"/>
    <w:pPr>
      <w:spacing w:after="160"/>
      <w:jc w:val="center"/>
    </w:pPr>
    <w:rPr>
      <w:rFonts w:asciiTheme="minorHAnsi" w:eastAsia="Franklin Gothic Book"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4E40DA"/>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semiHidden/>
    <w:rsid w:val="004E40DA"/>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semiHidden/>
    <w:rsid w:val="004E40DA"/>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semiHidden/>
    <w:rsid w:val="004E40D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4E40D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1337">
      <w:bodyDiv w:val="1"/>
      <w:marLeft w:val="0"/>
      <w:marRight w:val="0"/>
      <w:marTop w:val="0"/>
      <w:marBottom w:val="0"/>
      <w:divBdr>
        <w:top w:val="none" w:sz="0" w:space="0" w:color="auto"/>
        <w:left w:val="none" w:sz="0" w:space="0" w:color="auto"/>
        <w:bottom w:val="none" w:sz="0" w:space="0" w:color="auto"/>
        <w:right w:val="none" w:sz="0" w:space="0" w:color="auto"/>
      </w:divBdr>
    </w:div>
    <w:div w:id="244800184">
      <w:bodyDiv w:val="1"/>
      <w:marLeft w:val="0"/>
      <w:marRight w:val="0"/>
      <w:marTop w:val="0"/>
      <w:marBottom w:val="0"/>
      <w:divBdr>
        <w:top w:val="none" w:sz="0" w:space="0" w:color="auto"/>
        <w:left w:val="none" w:sz="0" w:space="0" w:color="auto"/>
        <w:bottom w:val="none" w:sz="0" w:space="0" w:color="auto"/>
        <w:right w:val="none" w:sz="0" w:space="0" w:color="auto"/>
      </w:divBdr>
    </w:div>
    <w:div w:id="339166481">
      <w:bodyDiv w:val="1"/>
      <w:marLeft w:val="0"/>
      <w:marRight w:val="0"/>
      <w:marTop w:val="690"/>
      <w:marBottom w:val="0"/>
      <w:divBdr>
        <w:top w:val="none" w:sz="0" w:space="0" w:color="auto"/>
        <w:left w:val="none" w:sz="0" w:space="0" w:color="auto"/>
        <w:bottom w:val="none" w:sz="0" w:space="0" w:color="auto"/>
        <w:right w:val="none" w:sz="0" w:space="0" w:color="auto"/>
      </w:divBdr>
      <w:divsChild>
        <w:div w:id="1518695759">
          <w:marLeft w:val="0"/>
          <w:marRight w:val="0"/>
          <w:marTop w:val="0"/>
          <w:marBottom w:val="0"/>
          <w:divBdr>
            <w:top w:val="none" w:sz="0" w:space="0" w:color="auto"/>
            <w:left w:val="none" w:sz="0" w:space="0" w:color="auto"/>
            <w:bottom w:val="none" w:sz="0" w:space="0" w:color="auto"/>
            <w:right w:val="none" w:sz="0" w:space="0" w:color="auto"/>
          </w:divBdr>
          <w:divsChild>
            <w:div w:id="20090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04958">
      <w:bodyDiv w:val="1"/>
      <w:marLeft w:val="0"/>
      <w:marRight w:val="0"/>
      <w:marTop w:val="0"/>
      <w:marBottom w:val="0"/>
      <w:divBdr>
        <w:top w:val="none" w:sz="0" w:space="0" w:color="auto"/>
        <w:left w:val="none" w:sz="0" w:space="0" w:color="auto"/>
        <w:bottom w:val="none" w:sz="0" w:space="0" w:color="auto"/>
        <w:right w:val="none" w:sz="0" w:space="0" w:color="auto"/>
      </w:divBdr>
    </w:div>
    <w:div w:id="731395062">
      <w:bodyDiv w:val="1"/>
      <w:marLeft w:val="0"/>
      <w:marRight w:val="0"/>
      <w:marTop w:val="0"/>
      <w:marBottom w:val="0"/>
      <w:divBdr>
        <w:top w:val="none" w:sz="0" w:space="0" w:color="auto"/>
        <w:left w:val="none" w:sz="0" w:space="0" w:color="auto"/>
        <w:bottom w:val="none" w:sz="0" w:space="0" w:color="auto"/>
        <w:right w:val="none" w:sz="0" w:space="0" w:color="auto"/>
      </w:divBdr>
    </w:div>
    <w:div w:id="1083181796">
      <w:bodyDiv w:val="1"/>
      <w:marLeft w:val="0"/>
      <w:marRight w:val="0"/>
      <w:marTop w:val="0"/>
      <w:marBottom w:val="0"/>
      <w:divBdr>
        <w:top w:val="none" w:sz="0" w:space="0" w:color="auto"/>
        <w:left w:val="none" w:sz="0" w:space="0" w:color="auto"/>
        <w:bottom w:val="none" w:sz="0" w:space="0" w:color="auto"/>
        <w:right w:val="none" w:sz="0" w:space="0" w:color="auto"/>
      </w:divBdr>
    </w:div>
    <w:div w:id="1145661274">
      <w:bodyDiv w:val="1"/>
      <w:marLeft w:val="0"/>
      <w:marRight w:val="0"/>
      <w:marTop w:val="0"/>
      <w:marBottom w:val="0"/>
      <w:divBdr>
        <w:top w:val="none" w:sz="0" w:space="0" w:color="auto"/>
        <w:left w:val="none" w:sz="0" w:space="0" w:color="auto"/>
        <w:bottom w:val="none" w:sz="0" w:space="0" w:color="auto"/>
        <w:right w:val="none" w:sz="0" w:space="0" w:color="auto"/>
      </w:divBdr>
    </w:div>
    <w:div w:id="1699624079">
      <w:bodyDiv w:val="1"/>
      <w:marLeft w:val="0"/>
      <w:marRight w:val="0"/>
      <w:marTop w:val="0"/>
      <w:marBottom w:val="0"/>
      <w:divBdr>
        <w:top w:val="none" w:sz="0" w:space="0" w:color="auto"/>
        <w:left w:val="none" w:sz="0" w:space="0" w:color="auto"/>
        <w:bottom w:val="none" w:sz="0" w:space="0" w:color="auto"/>
        <w:right w:val="none" w:sz="0" w:space="0" w:color="auto"/>
      </w:divBdr>
    </w:div>
    <w:div w:id="1923835726">
      <w:bodyDiv w:val="1"/>
      <w:marLeft w:val="0"/>
      <w:marRight w:val="0"/>
      <w:marTop w:val="0"/>
      <w:marBottom w:val="0"/>
      <w:divBdr>
        <w:top w:val="none" w:sz="0" w:space="0" w:color="auto"/>
        <w:left w:val="none" w:sz="0" w:space="0" w:color="auto"/>
        <w:bottom w:val="none" w:sz="0" w:space="0" w:color="auto"/>
        <w:right w:val="none" w:sz="0" w:space="0" w:color="auto"/>
      </w:divBdr>
    </w:div>
    <w:div w:id="1937594794">
      <w:bodyDiv w:val="1"/>
      <w:marLeft w:val="0"/>
      <w:marRight w:val="0"/>
      <w:marTop w:val="0"/>
      <w:marBottom w:val="0"/>
      <w:divBdr>
        <w:top w:val="none" w:sz="0" w:space="0" w:color="auto"/>
        <w:left w:val="none" w:sz="0" w:space="0" w:color="auto"/>
        <w:bottom w:val="none" w:sz="0" w:space="0" w:color="auto"/>
        <w:right w:val="none" w:sz="0" w:space="0" w:color="auto"/>
      </w:divBdr>
    </w:div>
    <w:div w:id="1993412451">
      <w:bodyDiv w:val="1"/>
      <w:marLeft w:val="0"/>
      <w:marRight w:val="0"/>
      <w:marTop w:val="0"/>
      <w:marBottom w:val="0"/>
      <w:divBdr>
        <w:top w:val="none" w:sz="0" w:space="0" w:color="auto"/>
        <w:left w:val="none" w:sz="0" w:space="0" w:color="auto"/>
        <w:bottom w:val="none" w:sz="0" w:space="0" w:color="auto"/>
        <w:right w:val="none" w:sz="0" w:space="0" w:color="auto"/>
      </w:divBdr>
    </w:div>
    <w:div w:id="206163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eatrightpro.org/acend" TargetMode="External"/><Relationship Id="rId26" Type="http://schemas.openxmlformats.org/officeDocument/2006/relationships/image" Target="media/image3.jpeg"/><Relationship Id="rId39" Type="http://schemas.openxmlformats.org/officeDocument/2006/relationships/hyperlink" Target="https://urldefense.com/v3/__https:/nam10.safelinks.protection.outlook.com/?url=http*3A*2F*2Fdicas.liaisoncas.com*2F&amp;data=05*7C01*7CLBozich*40eatright.org*7Ce1c20ef177d94931bf9f08da9b4f8641*7C5da1b5c430044586b7ab2dd01f24d7d2*7C0*7C0*7C637993063147128862*7CUnknown*7CTWFpbGZsb3d8eyJWIjoiMC4wLjAwMDAiLCJQIjoiV2luMzIiLCJBTiI6Ik1haWwiLCJXVCI6Mn0*3D*7C3000*7C*7C*7C&amp;sdata=FQ2Ky5hwnF0QMg5tTq*2F4IwyKeFZDfu*2FkTq6U*2FALVeF8*3D&amp;reserved=0__;JSUlJSUlJSUlJSUlJSUlJSUlJSUlJSU!!GT5ojgA9!gG6XvxhAEJbQJOf9oek8aoSHB5jDfRtsZZfPWOkaArBI1I4QLbbCWrn_vk_R4DHXbCQCtff9_6vwcD0NtTRcvd4$" TargetMode="External"/><Relationship Id="rId21" Type="http://schemas.openxmlformats.org/officeDocument/2006/relationships/hyperlink" Target="http://www.texashealth.org/plano" TargetMode="External"/><Relationship Id="rId34" Type="http://schemas.openxmlformats.org/officeDocument/2006/relationships/footer" Target="footer1.xml"/><Relationship Id="rId42" Type="http://schemas.openxmlformats.org/officeDocument/2006/relationships/hyperlink" Target="mailto:Bielcasoza@texashealth.org" TargetMode="External"/><Relationship Id="rId47" Type="http://schemas.openxmlformats.org/officeDocument/2006/relationships/footer" Target="footer5.xm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www.eatright.org/acend" TargetMode="External"/><Relationship Id="rId29" Type="http://schemas.openxmlformats.org/officeDocument/2006/relationships/hyperlink" Target="https://victorem.com/" TargetMode="External"/><Relationship Id="rId11" Type="http://schemas.openxmlformats.org/officeDocument/2006/relationships/footnotes" Target="footnotes.xml"/><Relationship Id="rId24" Type="http://schemas.openxmlformats.org/officeDocument/2006/relationships/hyperlink" Target="http://www.unthsc.edu/patient-care/specialties/pediatrics/"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hyperlink" Target="mailto:DICASinfo@DICAS.org" TargetMode="External"/><Relationship Id="rId45"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mailto:bielcasoza@texashealth.org" TargetMode="External"/><Relationship Id="rId23" Type="http://schemas.openxmlformats.org/officeDocument/2006/relationships/hyperlink" Target="http://www.tsrhc.org" TargetMode="External"/><Relationship Id="rId28" Type="http://schemas.openxmlformats.org/officeDocument/2006/relationships/hyperlink" Target="http://www.texashealth.org/dallas-fitness" TargetMode="External"/><Relationship Id="rId36" Type="http://schemas.openxmlformats.org/officeDocument/2006/relationships/header" Target="header3.xml"/><Relationship Id="rId49"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image" Target="media/image2.jpeg"/><Relationship Id="rId31" Type="http://schemas.openxmlformats.org/officeDocument/2006/relationships/hyperlink" Target="http://www.adaf.org/" TargetMode="External"/><Relationship Id="rId44"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ielcasoza@texashealth.org" TargetMode="External"/><Relationship Id="rId22" Type="http://schemas.openxmlformats.org/officeDocument/2006/relationships/hyperlink" Target="http://www.texashealth.org/alliance" TargetMode="External"/><Relationship Id="rId27" Type="http://schemas.openxmlformats.org/officeDocument/2006/relationships/hyperlink" Target="http://vnatexas.org/i-need-help/meals-on-wheels?view=page&amp;id=22&amp;task=page.display" TargetMode="External"/><Relationship Id="rId30" Type="http://schemas.openxmlformats.org/officeDocument/2006/relationships/hyperlink" Target="https://lemondnutrition.com/" TargetMode="External"/><Relationship Id="rId35" Type="http://schemas.openxmlformats.org/officeDocument/2006/relationships/footer" Target="footer2.xml"/><Relationship Id="rId43" Type="http://schemas.openxmlformats.org/officeDocument/2006/relationships/image" Target="media/image6.jpeg"/><Relationship Id="rId48" Type="http://schemas.openxmlformats.org/officeDocument/2006/relationships/fontTable" Target="fontTable.xml"/><Relationship Id="rId8" Type="http://schemas.openxmlformats.org/officeDocument/2006/relationships/styles" Target="styles.xml"/><Relationship Id="rId51" Type="http://schemas.microsoft.com/office/2020/10/relationships/intelligence" Target="intelligence2.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ACEND@eatright.org" TargetMode="External"/><Relationship Id="rId25" Type="http://schemas.openxmlformats.org/officeDocument/2006/relationships/hyperlink" Target="https://www.dtc-fw.com/" TargetMode="External"/><Relationship Id="rId33" Type="http://schemas.openxmlformats.org/officeDocument/2006/relationships/header" Target="header2.xml"/><Relationship Id="rId38" Type="http://schemas.openxmlformats.org/officeDocument/2006/relationships/hyperlink" Target="http://www.dart.org/" TargetMode="External"/><Relationship Id="rId46" Type="http://schemas.openxmlformats.org/officeDocument/2006/relationships/header" Target="header5.xml"/><Relationship Id="rId20" Type="http://schemas.openxmlformats.org/officeDocument/2006/relationships/hyperlink" Target="http://www.texashealth.org/dallas" TargetMode="External"/><Relationship Id="rId41" Type="http://schemas.openxmlformats.org/officeDocument/2006/relationships/hyperlink" Target="https://www.eatrightpro.org/acend/students-and-advancing-education/application-process-for-students"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ECD975FDC2403EBC8B9E6F1A382A38"/>
        <w:category>
          <w:name w:val="General"/>
          <w:gallery w:val="placeholder"/>
        </w:category>
        <w:types>
          <w:type w:val="bbPlcHdr"/>
        </w:types>
        <w:behaviors>
          <w:behavior w:val="content"/>
        </w:behaviors>
        <w:guid w:val="{33CE33FC-9571-422E-99BE-5FB52A804586}"/>
      </w:docPartPr>
      <w:docPartBody>
        <w:p w:rsidR="00FE0D0F" w:rsidRDefault="00FE0D0F" w:rsidP="00FE0D0F">
          <w:pPr>
            <w:pStyle w:val="EEECD975FDC2403EBC8B9E6F1A382A38"/>
          </w:pPr>
          <w:r w:rsidRPr="00410E03">
            <w:t>Address</w:t>
          </w:r>
        </w:p>
      </w:docPartBody>
    </w:docPart>
    <w:docPart>
      <w:docPartPr>
        <w:name w:val="83A05EA25AF94424BD4836D8DC1AE11D"/>
        <w:category>
          <w:name w:val="General"/>
          <w:gallery w:val="placeholder"/>
        </w:category>
        <w:types>
          <w:type w:val="bbPlcHdr"/>
        </w:types>
        <w:behaviors>
          <w:behavior w:val="content"/>
        </w:behaviors>
        <w:guid w:val="{7F1C7CEB-4012-448E-9F47-900050F7A3A3}"/>
      </w:docPartPr>
      <w:docPartBody>
        <w:p w:rsidR="00FE0D0F" w:rsidRDefault="00FE0D0F" w:rsidP="00FE0D0F">
          <w:pPr>
            <w:pStyle w:val="83A05EA25AF94424BD4836D8DC1AE11D"/>
          </w:pPr>
          <w:r w:rsidRPr="00410E03">
            <w:t>Address</w:t>
          </w:r>
        </w:p>
      </w:docPartBody>
    </w:docPart>
    <w:docPart>
      <w:docPartPr>
        <w:name w:val="FE6AFB744D4C475592CA02EA3BC352CE"/>
        <w:category>
          <w:name w:val="General"/>
          <w:gallery w:val="placeholder"/>
        </w:category>
        <w:types>
          <w:type w:val="bbPlcHdr"/>
        </w:types>
        <w:behaviors>
          <w:behavior w:val="content"/>
        </w:behaviors>
        <w:guid w:val="{AF1BA0E8-B8EB-4837-8199-8062CF2463F3}"/>
      </w:docPartPr>
      <w:docPartBody>
        <w:p w:rsidR="00FE0D0F" w:rsidRDefault="00FE0D0F" w:rsidP="00FE0D0F">
          <w:pPr>
            <w:pStyle w:val="FE6AFB744D4C475592CA02EA3BC352CE"/>
          </w:pPr>
          <w:r w:rsidRPr="009F4149">
            <w:t>City</w:t>
          </w:r>
        </w:p>
      </w:docPartBody>
    </w:docPart>
    <w:docPart>
      <w:docPartPr>
        <w:name w:val="883F374BF8784BE681BA95C21804117B"/>
        <w:category>
          <w:name w:val="General"/>
          <w:gallery w:val="placeholder"/>
        </w:category>
        <w:types>
          <w:type w:val="bbPlcHdr"/>
        </w:types>
        <w:behaviors>
          <w:behavior w:val="content"/>
        </w:behaviors>
        <w:guid w:val="{C26C40E9-0803-4D08-9584-871BB9492486}"/>
      </w:docPartPr>
      <w:docPartBody>
        <w:p w:rsidR="00FE0D0F" w:rsidRDefault="00FE0D0F" w:rsidP="00FE0D0F">
          <w:pPr>
            <w:pStyle w:val="883F374BF8784BE681BA95C21804117B"/>
          </w:pPr>
          <w:r w:rsidRPr="009F4149">
            <w:t>State</w:t>
          </w:r>
        </w:p>
      </w:docPartBody>
    </w:docPart>
    <w:docPart>
      <w:docPartPr>
        <w:name w:val="8FE30730C9EE43B3998842B0FF5D3BA5"/>
        <w:category>
          <w:name w:val="General"/>
          <w:gallery w:val="placeholder"/>
        </w:category>
        <w:types>
          <w:type w:val="bbPlcHdr"/>
        </w:types>
        <w:behaviors>
          <w:behavior w:val="content"/>
        </w:behaviors>
        <w:guid w:val="{8CE18FBF-9705-476E-861C-B0BD87D02636}"/>
      </w:docPartPr>
      <w:docPartBody>
        <w:p w:rsidR="00FE0D0F" w:rsidRDefault="00FE0D0F" w:rsidP="00FE0D0F">
          <w:pPr>
            <w:pStyle w:val="8FE30730C9EE43B3998842B0FF5D3BA5"/>
          </w:pPr>
          <w:r w:rsidRPr="009F4149">
            <w:t>ZIP Code</w:t>
          </w:r>
        </w:p>
      </w:docPartBody>
    </w:docPart>
    <w:docPart>
      <w:docPartPr>
        <w:name w:val="AEFB7361E97F4E11A23CB25E275A9B97"/>
        <w:category>
          <w:name w:val="General"/>
          <w:gallery w:val="placeholder"/>
        </w:category>
        <w:types>
          <w:type w:val="bbPlcHdr"/>
        </w:types>
        <w:behaviors>
          <w:behavior w:val="content"/>
        </w:behaviors>
        <w:guid w:val="{FF4F90FE-75E9-4C6F-BD99-EB7103050CB3}"/>
      </w:docPartPr>
      <w:docPartBody>
        <w:p w:rsidR="00FE0D0F" w:rsidRDefault="00FE0D0F" w:rsidP="00FE0D0F">
          <w:pPr>
            <w:pStyle w:val="AEFB7361E97F4E11A23CB25E275A9B97"/>
          </w:pPr>
          <w:r w:rsidRPr="009F4149">
            <w:t>City</w:t>
          </w:r>
        </w:p>
      </w:docPartBody>
    </w:docPart>
    <w:docPart>
      <w:docPartPr>
        <w:name w:val="528619DCAFA24A7EA6C0D8C3E9525606"/>
        <w:category>
          <w:name w:val="General"/>
          <w:gallery w:val="placeholder"/>
        </w:category>
        <w:types>
          <w:type w:val="bbPlcHdr"/>
        </w:types>
        <w:behaviors>
          <w:behavior w:val="content"/>
        </w:behaviors>
        <w:guid w:val="{8694F60B-379F-4F96-AD29-612EB35E3FBD}"/>
      </w:docPartPr>
      <w:docPartBody>
        <w:p w:rsidR="00FE0D0F" w:rsidRDefault="00FE0D0F" w:rsidP="00FE0D0F">
          <w:pPr>
            <w:pStyle w:val="528619DCAFA24A7EA6C0D8C3E9525606"/>
          </w:pPr>
          <w:r w:rsidRPr="009F4149">
            <w:t>State</w:t>
          </w:r>
        </w:p>
      </w:docPartBody>
    </w:docPart>
    <w:docPart>
      <w:docPartPr>
        <w:name w:val="AF79DA66EEAE47EFB0A16380F3CAFDCF"/>
        <w:category>
          <w:name w:val="General"/>
          <w:gallery w:val="placeholder"/>
        </w:category>
        <w:types>
          <w:type w:val="bbPlcHdr"/>
        </w:types>
        <w:behaviors>
          <w:behavior w:val="content"/>
        </w:behaviors>
        <w:guid w:val="{0291D3C0-1E16-4C57-AD7E-D423DF1C6778}"/>
      </w:docPartPr>
      <w:docPartBody>
        <w:p w:rsidR="00FE0D0F" w:rsidRDefault="00FE0D0F" w:rsidP="00FE0D0F">
          <w:pPr>
            <w:pStyle w:val="AF79DA66EEAE47EFB0A16380F3CAFDCF"/>
          </w:pPr>
          <w:r w:rsidRPr="009F4149">
            <w:t>ZIP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BoldMT">
    <w:altName w:val="Arial"/>
    <w:panose1 w:val="00000000000000000000"/>
    <w:charset w:val="4D"/>
    <w:family w:val="auto"/>
    <w:notTrueType/>
    <w:pitch w:val="default"/>
    <w:sig w:usb0="03000000"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BoldMT">
    <w:altName w:val="Times New Roman"/>
    <w:panose1 w:val="00000000000000000000"/>
    <w:charset w:val="4D"/>
    <w:family w:val="auto"/>
    <w:notTrueType/>
    <w:pitch w:val="default"/>
    <w:sig w:usb0="03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D0F"/>
    <w:rsid w:val="00086C0C"/>
    <w:rsid w:val="000B30BA"/>
    <w:rsid w:val="000D7C74"/>
    <w:rsid w:val="001557C6"/>
    <w:rsid w:val="00187C07"/>
    <w:rsid w:val="00220ADD"/>
    <w:rsid w:val="002951B8"/>
    <w:rsid w:val="00446877"/>
    <w:rsid w:val="00475C38"/>
    <w:rsid w:val="00486E80"/>
    <w:rsid w:val="00582404"/>
    <w:rsid w:val="00647CF1"/>
    <w:rsid w:val="00700B15"/>
    <w:rsid w:val="00736B5D"/>
    <w:rsid w:val="007F2039"/>
    <w:rsid w:val="00867033"/>
    <w:rsid w:val="008A10D4"/>
    <w:rsid w:val="008C121E"/>
    <w:rsid w:val="008F4F90"/>
    <w:rsid w:val="00977524"/>
    <w:rsid w:val="009922D9"/>
    <w:rsid w:val="00AD0172"/>
    <w:rsid w:val="00B643A7"/>
    <w:rsid w:val="00C265BE"/>
    <w:rsid w:val="00C52D3B"/>
    <w:rsid w:val="00CA1909"/>
    <w:rsid w:val="00CB2BFF"/>
    <w:rsid w:val="00E37DCC"/>
    <w:rsid w:val="00FE0D0F"/>
    <w:rsid w:val="00FF2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ECD975FDC2403EBC8B9E6F1A382A38">
    <w:name w:val="EEECD975FDC2403EBC8B9E6F1A382A38"/>
    <w:rsid w:val="00FE0D0F"/>
  </w:style>
  <w:style w:type="paragraph" w:customStyle="1" w:styleId="83A05EA25AF94424BD4836D8DC1AE11D">
    <w:name w:val="83A05EA25AF94424BD4836D8DC1AE11D"/>
    <w:rsid w:val="00FE0D0F"/>
  </w:style>
  <w:style w:type="paragraph" w:customStyle="1" w:styleId="FE6AFB744D4C475592CA02EA3BC352CE">
    <w:name w:val="FE6AFB744D4C475592CA02EA3BC352CE"/>
    <w:rsid w:val="00FE0D0F"/>
  </w:style>
  <w:style w:type="paragraph" w:customStyle="1" w:styleId="883F374BF8784BE681BA95C21804117B">
    <w:name w:val="883F374BF8784BE681BA95C21804117B"/>
    <w:rsid w:val="00FE0D0F"/>
  </w:style>
  <w:style w:type="paragraph" w:customStyle="1" w:styleId="8FE30730C9EE43B3998842B0FF5D3BA5">
    <w:name w:val="8FE30730C9EE43B3998842B0FF5D3BA5"/>
    <w:rsid w:val="00FE0D0F"/>
  </w:style>
  <w:style w:type="paragraph" w:customStyle="1" w:styleId="AEFB7361E97F4E11A23CB25E275A9B97">
    <w:name w:val="AEFB7361E97F4E11A23CB25E275A9B97"/>
    <w:rsid w:val="00FE0D0F"/>
  </w:style>
  <w:style w:type="paragraph" w:customStyle="1" w:styleId="528619DCAFA24A7EA6C0D8C3E9525606">
    <w:name w:val="528619DCAFA24A7EA6C0D8C3E9525606"/>
    <w:rsid w:val="00FE0D0F"/>
  </w:style>
  <w:style w:type="paragraph" w:customStyle="1" w:styleId="AF79DA66EEAE47EFB0A16380F3CAFDCF">
    <w:name w:val="AF79DA66EEAE47EFB0A16380F3CAFDCF"/>
    <w:rsid w:val="00FE0D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1D3F49E38523504FAF264EF60B62C69C" ma:contentTypeVersion="67" ma:contentTypeDescription="Create a new document." ma:contentTypeScope="" ma:versionID="eee424ef961225c0ba641c9ff784d99b">
  <xsd:schema xmlns:xsd="http://www.w3.org/2001/XMLSchema" xmlns:xs="http://www.w3.org/2001/XMLSchema" xmlns:p="http://schemas.microsoft.com/office/2006/metadata/properties" xmlns:ns2="4286d484-426d-4d6e-b63f-cb3b8bdf36ca" xmlns:ns3="5a4f94cf-e8fe-4583-9c6e-0492fbdcb986" xmlns:ns4="http://schemas.microsoft.com/sharepoint/v4" targetNamespace="http://schemas.microsoft.com/office/2006/metadata/properties" ma:root="true" ma:fieldsID="927f3ccf8410ebdce9cd6481d1aea0ed" ns2:_="" ns3:_="" ns4:_="">
    <xsd:import namespace="4286d484-426d-4d6e-b63f-cb3b8bdf36ca"/>
    <xsd:import namespace="5a4f94cf-e8fe-4583-9c6e-0492fbdcb986"/>
    <xsd:import namespace="http://schemas.microsoft.com/sharepoint/v4"/>
    <xsd:element name="properties">
      <xsd:complexType>
        <xsd:sequence>
          <xsd:element name="documentManagement">
            <xsd:complexType>
              <xsd:all>
                <xsd:element ref="ns2:Section"/>
                <xsd:element ref="ns2:Category"/>
                <xsd:element ref="ns2:Rotation"/>
                <xsd:element ref="ns2:Action_x0020_Required"/>
                <xsd:element ref="ns2:Print_x002c__x0020_Scan_x002c__x0020_Upload"/>
                <xsd:element ref="ns2:Intern" minOccurs="0"/>
                <xsd:element ref="ns2:Preceptor" minOccurs="0"/>
                <xsd:element ref="ns2:Preceptor_x0020_Review" minOccurs="0"/>
                <xsd:element ref="ns2:Submitted_x0020_to_x0020_Preceptor" minOccurs="0"/>
                <xsd:element ref="ns2:Preceptor_x0020_Notes" minOccurs="0"/>
                <xsd:element ref="ns2:Classification" minOccurs="0"/>
                <xsd:element ref="ns2:Criticality" minOccurs="0"/>
                <xsd:element ref="ns2:Data_x0020_Type" minOccurs="0"/>
                <xsd:element ref="ns2:Program_x0020_Director_x0020_Approval" minOccurs="0"/>
                <xsd:element ref="ns2:Status" minOccurs="0"/>
                <xsd:element ref="ns2:Returned" minOccurs="0"/>
                <xsd:element ref="ns2:CG_Classification" minOccurs="0"/>
                <xsd:element ref="ns2:CG_Data_x0020_Type" minOccurs="0"/>
                <xsd:element ref="ns2:CG_Criticality" minOccurs="0"/>
                <xsd:element ref="ns2:Preceptor_x0020_Name" minOccurs="0"/>
                <xsd:element ref="ns2:Program_x0020_Director_x0020_Notes" minOccurs="0"/>
                <xsd:element ref="ns2:Intern_x0020_Name" minOccurs="0"/>
                <xsd:element ref="ns2:Use_x0020_for_x0020_2022_x003f_"/>
                <xsd:element ref="ns3:_dlc_DocId" minOccurs="0"/>
                <xsd:element ref="ns3:_dlc_DocIdUrl" minOccurs="0"/>
                <xsd:element ref="ns3:_dlc_DocIdPersistId" minOccurs="0"/>
                <xsd:element ref="ns2:Use_x0020_for_x0020_2022_x003f_0"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4:IconOverlay"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6d484-426d-4d6e-b63f-cb3b8bdf36ca" elementFormDefault="qualified">
    <xsd:import namespace="http://schemas.microsoft.com/office/2006/documentManagement/types"/>
    <xsd:import namespace="http://schemas.microsoft.com/office/infopath/2007/PartnerControls"/>
    <xsd:element name="Section" ma:index="2" ma:displayName="Section" ma:format="Dropdown" ma:internalName="Section" ma:readOnly="false">
      <xsd:simpleType>
        <xsd:restriction base="dms:Choice">
          <xsd:enumeration value="Curriculum"/>
          <xsd:enumeration value="References"/>
          <xsd:enumeration value="Patient Education"/>
        </xsd:restriction>
      </xsd:simpleType>
    </xsd:element>
    <xsd:element name="Category" ma:index="3" ma:displayName="Category" ma:format="Dropdown" ma:internalName="Category" ma:readOnly="false">
      <xsd:simpleType>
        <xsd:restriction base="dms:Choice">
          <xsd:enumeration value="Clinical"/>
          <xsd:enumeration value="Community"/>
          <xsd:enumeration value="Evaluations and Forms"/>
          <xsd:enumeration value="Food Service &amp; Administration"/>
          <xsd:enumeration value="Reference"/>
        </xsd:restriction>
      </xsd:simpleType>
    </xsd:element>
    <xsd:element name="Rotation" ma:index="4" ma:displayName="Rotation" ma:format="Dropdown" ma:internalName="Rotation" ma:readOnly="false">
      <xsd:simpleType>
        <xsd:restriction base="dms:Choice">
          <xsd:enumeration value="Cardiology"/>
          <xsd:enumeration value="CVC"/>
          <xsd:enumeration value="FS/Administration"/>
          <xsd:enumeration value="GI/MICU"/>
          <xsd:enumeration value="Kindred"/>
          <xsd:enumeration value="Lemond Nutrition"/>
          <xsd:enumeration value="Meals on Wheels"/>
          <xsd:enumeration value="Med/Surg"/>
          <xsd:enumeration value="Neurology"/>
          <xsd:enumeration value="NICU"/>
          <xsd:enumeration value="Nutrition Support"/>
          <xsd:enumeration value="OB/GYN/Rehab/Oncology"/>
          <xsd:enumeration value="Orientation"/>
          <xsd:enumeration value="Others"/>
          <xsd:enumeration value="Outpatient Diabetes"/>
          <xsd:enumeration value="Outpatient Radiation Oncology"/>
          <xsd:enumeration value="Paragon"/>
          <xsd:enumeration value="Project"/>
          <xsd:enumeration value="Psych"/>
          <xsd:enumeration value="School District"/>
          <xsd:enumeration value="Scottish Rite Clinical"/>
          <xsd:enumeration value="Staffing"/>
          <xsd:enumeration value="Texas Health Allen Clinical"/>
          <xsd:enumeration value="Texas Health Alliance Clinical"/>
          <xsd:enumeration value="Texas Health Dallas Clinical"/>
          <xsd:enumeration value="Texas Health Plano Clinical"/>
          <xsd:enumeration value="UNT Health Science Center"/>
          <xsd:enumeration value="WIC"/>
        </xsd:restriction>
      </xsd:simpleType>
    </xsd:element>
    <xsd:element name="Action_x0020_Required" ma:index="5" ma:displayName="Action Required" ma:default="NA - Reference Only" ma:format="Dropdown" ma:internalName="Action_x0020_Required" ma:readOnly="false">
      <xsd:simpleType>
        <xsd:restriction base="dms:Choice">
          <xsd:enumeration value="NA - Reference Only"/>
          <xsd:enumeration value="Submit Online When Completed"/>
          <xsd:enumeration value="Print and Submit to Preceptor"/>
        </xsd:restriction>
      </xsd:simpleType>
    </xsd:element>
    <xsd:element name="Print_x002c__x0020_Scan_x002c__x0020_Upload" ma:index="6" ma:displayName="Print, Scan, Upload" ma:format="Dropdown" ma:internalName="Print_x002c__x0020_Scan_x002c__x0020_Upload" ma:readOnly="false">
      <xsd:simpleType>
        <xsd:restriction base="dms:Choice">
          <xsd:enumeration value="Yes"/>
          <xsd:enumeration value="No"/>
        </xsd:restriction>
      </xsd:simpleType>
    </xsd:element>
    <xsd:element name="Intern" ma:index="7" nillable="true" ma:displayName="Intern" ma:list="UserInfo" ma:SharePointGroup="0" ma:internalName="Inter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ceptor" ma:index="8" nillable="true" ma:displayName="Preceptor" ma:list="UserInfo" ma:SharePointGroup="0" ma:internalName="Precep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ceptor_x0020_Review" ma:index="9" nillable="true" ma:displayName="Preceptor Review" ma:format="Dropdown" ma:internalName="Preceptor_x0020_Review" ma:readOnly="false">
      <xsd:simpleType>
        <xsd:restriction base="dms:Choice">
          <xsd:enumeration value="Complete"/>
          <xsd:enumeration value="Needs Review"/>
        </xsd:restriction>
      </xsd:simpleType>
    </xsd:element>
    <xsd:element name="Submitted_x0020_to_x0020_Preceptor" ma:index="10" nillable="true" ma:displayName="Submitted to Preceptor" ma:format="Dropdown" ma:internalName="Submitted_x0020_to_x0020_Preceptor" ma:readOnly="false">
      <xsd:simpleType>
        <xsd:restriction base="dms:Choice">
          <xsd:enumeration value="Yes"/>
          <xsd:enumeration value="No"/>
        </xsd:restriction>
      </xsd:simpleType>
    </xsd:element>
    <xsd:element name="Preceptor_x0020_Notes" ma:index="11" nillable="true" ma:displayName="Preceptor Notes" ma:internalName="Preceptor_x0020_Notes" ma:readOnly="false">
      <xsd:simpleType>
        <xsd:restriction base="dms:Text">
          <xsd:maxLength value="255"/>
        </xsd:restriction>
      </xsd:simpleType>
    </xsd:element>
    <xsd:element name="Classification" ma:index="13" nillable="true" ma:displayName="Classification" ma:internalName="Classification" ma:readOnly="false">
      <xsd:simpleType>
        <xsd:restriction base="dms:Text"/>
      </xsd:simpleType>
    </xsd:element>
    <xsd:element name="Criticality" ma:index="14" nillable="true" ma:displayName="Criticality" ma:internalName="Criticality" ma:readOnly="false">
      <xsd:simpleType>
        <xsd:restriction base="dms:Text"/>
      </xsd:simpleType>
    </xsd:element>
    <xsd:element name="Data_x0020_Type" ma:index="15" nillable="true" ma:displayName="Data Type" ma:internalName="Data_x0020_Type" ma:readOnly="false">
      <xsd:simpleType>
        <xsd:restriction base="dms:Text"/>
      </xsd:simpleType>
    </xsd:element>
    <xsd:element name="Program_x0020_Director_x0020_Approval" ma:index="16" nillable="true" ma:displayName="Program Director Approval" ma:format="Dropdown" ma:internalName="Program_x0020_Director_x0020_Approval" ma:readOnly="false">
      <xsd:simpleType>
        <xsd:restriction base="dms:Choice">
          <xsd:enumeration value="Approved"/>
          <xsd:enumeration value="Not Approved"/>
        </xsd:restriction>
      </xsd:simpleType>
    </xsd:element>
    <xsd:element name="Status" ma:index="17" nillable="true" ma:displayName="Status" ma:format="Dropdown" ma:internalName="Status" ma:readOnly="false">
      <xsd:simpleType>
        <xsd:restriction base="dms:Choice">
          <xsd:enumeration value="Pending Preceptor Review"/>
          <xsd:enumeration value="Complete"/>
          <xsd:enumeration value="Sent back to Intern for Review"/>
          <xsd:enumeration value="Pending Director Approval"/>
        </xsd:restriction>
      </xsd:simpleType>
    </xsd:element>
    <xsd:element name="Returned" ma:index="18" nillable="true" ma:displayName="Returned" ma:format="Dropdown" ma:internalName="Returned" ma:readOnly="false">
      <xsd:simpleType>
        <xsd:restriction base="dms:Choice">
          <xsd:enumeration value="Yes"/>
          <xsd:enumeration value="No"/>
        </xsd:restriction>
      </xsd:simpleType>
    </xsd:element>
    <xsd:element name="CG_Classification" ma:index="23" nillable="true" ma:displayName="CG_Classification" ma:hidden="true" ma:internalName="CG_Classification" ma:readOnly="false">
      <xsd:simpleType>
        <xsd:restriction base="dms:Text"/>
      </xsd:simpleType>
    </xsd:element>
    <xsd:element name="CG_Data_x0020_Type" ma:index="24" nillable="true" ma:displayName="CG_Data Type" ma:hidden="true" ma:internalName="CG_Data_x0020_Type" ma:readOnly="false">
      <xsd:simpleType>
        <xsd:restriction base="dms:Text"/>
      </xsd:simpleType>
    </xsd:element>
    <xsd:element name="CG_Criticality" ma:index="25" nillable="true" ma:displayName="CG_Criticality" ma:hidden="true" ma:internalName="CG_Criticality" ma:readOnly="false">
      <xsd:simpleType>
        <xsd:restriction base="dms:Text"/>
      </xsd:simpleType>
    </xsd:element>
    <xsd:element name="Preceptor_x0020_Name" ma:index="26" nillable="true" ma:displayName="Preceptor Name" ma:hidden="true" ma:internalName="Preceptor_x0020_Name" ma:readOnly="false">
      <xsd:simpleType>
        <xsd:restriction base="dms:Text">
          <xsd:maxLength value="255"/>
        </xsd:restriction>
      </xsd:simpleType>
    </xsd:element>
    <xsd:element name="Program_x0020_Director_x0020_Notes" ma:index="27" nillable="true" ma:displayName="Program Director Notes" ma:hidden="true" ma:internalName="Program_x0020_Director_x0020_Notes" ma:readOnly="false">
      <xsd:simpleType>
        <xsd:restriction base="dms:Text">
          <xsd:maxLength value="255"/>
        </xsd:restriction>
      </xsd:simpleType>
    </xsd:element>
    <xsd:element name="Intern_x0020_Name" ma:index="28" nillable="true" ma:displayName="Intern Name" ma:hidden="true" ma:internalName="Intern_x0020_Name" ma:readOnly="false">
      <xsd:simpleType>
        <xsd:restriction base="dms:Text">
          <xsd:maxLength value="255"/>
        </xsd:restriction>
      </xsd:simpleType>
    </xsd:element>
    <xsd:element name="Use_x0020_for_x0020_2022_x003f_" ma:index="31" ma:displayName="Use for 2023?" ma:default="Yes" ma:format="Dropdown" ma:internalName="Use_x0020_for_x0020_2022_x003f_" ma:readOnly="false">
      <xsd:simpleType>
        <xsd:union memberTypes="dms:Text">
          <xsd:simpleType>
            <xsd:restriction base="dms:Choice">
              <xsd:enumeration value="Yes"/>
              <xsd:enumeration value="No"/>
            </xsd:restriction>
          </xsd:simpleType>
        </xsd:union>
      </xsd:simpleType>
    </xsd:element>
    <xsd:element name="Use_x0020_for_x0020_2022_x003f_0" ma:index="35" nillable="true" ma:displayName="Use for 2022?" ma:default="Yes" ma:format="Dropdown" ma:internalName="Use_x0020_for_x0020_2022_x003f_0">
      <xsd:simpleType>
        <xsd:restriction base="dms:Choice">
          <xsd:enumeration value="Yes"/>
          <xsd:enumeration value="No"/>
        </xsd:restriction>
      </xsd:simpleType>
    </xsd:element>
    <xsd:element name="MediaServiceMetadata" ma:index="36" nillable="true" ma:displayName="MediaServiceMetadata" ma:hidden="true" ma:internalName="MediaServiceMetadata" ma:readOnly="true">
      <xsd:simpleType>
        <xsd:restriction base="dms:Note"/>
      </xsd:simpleType>
    </xsd:element>
    <xsd:element name="MediaServiceFastMetadata" ma:index="37" nillable="true" ma:displayName="MediaServiceFastMetadata" ma:hidden="true" ma:internalName="MediaServiceFastMetadata" ma:readOnly="true">
      <xsd:simpleType>
        <xsd:restriction base="dms:Note"/>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f94cf-e8fe-4583-9c6e-0492fbdcb986" elementFormDefault="qualified">
    <xsd:import namespace="http://schemas.microsoft.com/office/2006/documentManagement/types"/>
    <xsd:import namespace="http://schemas.microsoft.com/office/infopath/2007/PartnerControls"/>
    <xsd:element name="_dlc_DocId" ma:index="32" nillable="true" ma:displayName="Document ID Value" ma:description="The value of the document ID assigned to this item." ma:indexed="true" ma:internalName="_dlc_DocId" ma:readOnly="true">
      <xsd:simpleType>
        <xsd:restriction base="dms:Text"/>
      </xsd:simpleType>
    </xsd:element>
    <xsd:element name="_dlc_DocIdUrl" ma:index="3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false">
      <xsd:simpleType>
        <xsd:restriction base="dms:Boolean"/>
      </xsd:simpleType>
    </xsd:element>
    <xsd:element name="SharedWithUsers" ma:index="3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file>

<file path=customXml/item5.xml><?xml version="1.0" encoding="utf-8"?>
<p:properties xmlns:p="http://schemas.microsoft.com/office/2006/metadata/properties" xmlns:xsi="http://www.w3.org/2001/XMLSchema-instance" xmlns:pc="http://schemas.microsoft.com/office/infopath/2007/PartnerControls">
  <documentManagement>
    <Rotation xmlns="4286d484-426d-4d6e-b63f-cb3b8bdf36ca"/>
    <Preceptor xmlns="4286d484-426d-4d6e-b63f-cb3b8bdf36ca">
      <UserInfo>
        <DisplayName/>
        <AccountId xsi:nil="true"/>
        <AccountType/>
      </UserInfo>
    </Preceptor>
    <Data_x0020_Type xmlns="4286d484-426d-4d6e-b63f-cb3b8bdf36ca" xsi:nil="true"/>
    <Program_x0020_Director_x0020_Notes xmlns="4286d484-426d-4d6e-b63f-cb3b8bdf36ca" xsi:nil="true"/>
    <CG_Classification xmlns="4286d484-426d-4d6e-b63f-cb3b8bdf36ca" xsi:nil="true"/>
    <CG_Data_x0020_Type xmlns="4286d484-426d-4d6e-b63f-cb3b8bdf36ca" xsi:nil="true"/>
    <Section xmlns="4286d484-426d-4d6e-b63f-cb3b8bdf36ca"/>
    <Intern xmlns="4286d484-426d-4d6e-b63f-cb3b8bdf36ca">
      <UserInfo>
        <DisplayName/>
        <AccountId xsi:nil="true"/>
        <AccountType/>
      </UserInfo>
    </Intern>
    <Status xmlns="4286d484-426d-4d6e-b63f-cb3b8bdf36ca" xsi:nil="true"/>
    <Use_x0020_for_x0020_2022_x003f_ xmlns="4286d484-426d-4d6e-b63f-cb3b8bdf36ca">Yes</Use_x0020_for_x0020_2022_x003f_>
    <IconOverlay xmlns="http://schemas.microsoft.com/sharepoint/v4" xsi:nil="true"/>
    <Action_x0020_Required xmlns="4286d484-426d-4d6e-b63f-cb3b8bdf36ca">NA - Reference Only</Action_x0020_Required>
    <Intern_x0020_Name xmlns="4286d484-426d-4d6e-b63f-cb3b8bdf36ca" xsi:nil="true"/>
    <Program_x0020_Director_x0020_Approval xmlns="4286d484-426d-4d6e-b63f-cb3b8bdf36ca" xsi:nil="true"/>
    <Print_x002c__x0020_Scan_x002c__x0020_Upload xmlns="4286d484-426d-4d6e-b63f-cb3b8bdf36ca"/>
    <Preceptor_x0020_Review xmlns="4286d484-426d-4d6e-b63f-cb3b8bdf36ca" xsi:nil="true"/>
    <Preceptor_x0020_Notes xmlns="4286d484-426d-4d6e-b63f-cb3b8bdf36ca" xsi:nil="true"/>
    <_dlc_DocIdPersistId xmlns="5a4f94cf-e8fe-4583-9c6e-0492fbdcb986" xsi:nil="true"/>
    <Category xmlns="4286d484-426d-4d6e-b63f-cb3b8bdf36ca"/>
    <Returned xmlns="4286d484-426d-4d6e-b63f-cb3b8bdf36ca" xsi:nil="true"/>
    <Classification xmlns="4286d484-426d-4d6e-b63f-cb3b8bdf36ca" xsi:nil="true"/>
    <Use_x0020_for_x0020_2022_x003f_0 xmlns="4286d484-426d-4d6e-b63f-cb3b8bdf36ca">Yes</Use_x0020_for_x0020_2022_x003f_0>
    <CG_Criticality xmlns="4286d484-426d-4d6e-b63f-cb3b8bdf36ca" xsi:nil="true"/>
    <Preceptor_x0020_Name xmlns="4286d484-426d-4d6e-b63f-cb3b8bdf36ca" xsi:nil="true"/>
    <Submitted_x0020_to_x0020_Preceptor xmlns="4286d484-426d-4d6e-b63f-cb3b8bdf36ca" xsi:nil="true"/>
    <Criticality xmlns="4286d484-426d-4d6e-b63f-cb3b8bdf36ca" xsi:nil="true"/>
    <_dlc_DocId xmlns="5a4f94cf-e8fe-4583-9c6e-0492fbdcb986">3DSXMWVDM66U-1807057084-157</_dlc_DocId>
    <_dlc_DocIdUrl xmlns="5a4f94cf-e8fe-4583-9c6e-0492fbdcb986">
      <Url>https://txhealth.sharepoint.com/teams/THDDieteticInternship/_layouts/15/DocIdRedir.aspx?ID=3DSXMWVDM66U-1807057084-157</Url>
      <Description>3DSXMWVDM66U-1807057084-157</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6686668-3834-43FA-97DD-B342887601D3}">
  <ds:schemaRefs>
    <ds:schemaRef ds:uri="http://schemas.microsoft.com/office/2006/metadata/customXsn"/>
  </ds:schemaRefs>
</ds:datastoreItem>
</file>

<file path=customXml/itemProps2.xml><?xml version="1.0" encoding="utf-8"?>
<ds:datastoreItem xmlns:ds="http://schemas.openxmlformats.org/officeDocument/2006/customXml" ds:itemID="{898226FB-AAC2-4BA5-9BAC-B4FEA022A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6d484-426d-4d6e-b63f-cb3b8bdf36ca"/>
    <ds:schemaRef ds:uri="5a4f94cf-e8fe-4583-9c6e-0492fbdcb98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9FED34-7E44-444D-BCBB-CCD1C6A185A1}">
  <ds:schemaRefs>
    <ds:schemaRef ds:uri="http://schemas.openxmlformats.org/officeDocument/2006/bibliography"/>
  </ds:schemaRefs>
</ds:datastoreItem>
</file>

<file path=customXml/itemProps4.xml><?xml version="1.0" encoding="utf-8"?>
<ds:datastoreItem xmlns:ds="http://schemas.openxmlformats.org/officeDocument/2006/customXml" ds:itemID="{6561BE0A-9B3E-4110-8BAB-149F698C2F4E}">
  <ds:schemaRefs>
    <ds:schemaRef ds:uri="http://schemas.microsoft.com/sharepoint/v3/contenttype/forms"/>
  </ds:schemaRefs>
</ds:datastoreItem>
</file>

<file path=customXml/itemProps5.xml><?xml version="1.0" encoding="utf-8"?>
<ds:datastoreItem xmlns:ds="http://schemas.openxmlformats.org/officeDocument/2006/customXml" ds:itemID="{10A72C9C-ABD9-4C6C-904C-A075223858C4}">
  <ds:schemaRefs>
    <ds:schemaRef ds:uri="http://schemas.microsoft.com/office/2006/metadata/properties"/>
    <ds:schemaRef ds:uri="http://schemas.microsoft.com/office/infopath/2007/PartnerControls"/>
    <ds:schemaRef ds:uri="4286d484-426d-4d6e-b63f-cb3b8bdf36ca"/>
    <ds:schemaRef ds:uri="http://schemas.microsoft.com/sharepoint/v4"/>
    <ds:schemaRef ds:uri="5a4f94cf-e8fe-4583-9c6e-0492fbdcb986"/>
  </ds:schemaRefs>
</ds:datastoreItem>
</file>

<file path=customXml/itemProps6.xml><?xml version="1.0" encoding="utf-8"?>
<ds:datastoreItem xmlns:ds="http://schemas.openxmlformats.org/officeDocument/2006/customXml" ds:itemID="{72A645A6-FAB3-4AC3-BDD9-6939227DD0B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14</Pages>
  <Words>3917</Words>
  <Characters>22330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Lorem ipsum dolor sit amet, consectetuer adipiscing elit, sed diam nonummy nib euismod tincidunt ut laoreet dolore magna aliqua</vt:lpstr>
    </vt:vector>
  </TitlesOfParts>
  <Company>THR</Company>
  <LinksUpToDate>false</LinksUpToDate>
  <CharactersWithSpaces>26195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dolor sit amet, consectetuer adipiscing elit, sed diam nonummy nib euismod tincidunt ut laoreet dolore magna aliqua</dc:title>
  <dc:subject/>
  <dc:creator>Ewulu, Nkassi</dc:creator>
  <cp:keywords/>
  <dc:description/>
  <cp:lastModifiedBy>Baldwin, Ashton</cp:lastModifiedBy>
  <cp:revision>22</cp:revision>
  <cp:lastPrinted>2024-10-25T16:47:00Z</cp:lastPrinted>
  <dcterms:created xsi:type="dcterms:W3CDTF">2025-09-27T21:05:00Z</dcterms:created>
  <dcterms:modified xsi:type="dcterms:W3CDTF">2025-10-09T16:35:00Z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0x0101001D3F49E38523504FAF264EF60B62C69C</vt:lpwstr>
  </property>
  <property fmtid="{D5CDD505-2E9C-101B-9397-08002B2CF9AE}" pid="3" name="_dlc_DocIdItemGuid">
    <vt:lpwstr>54680098-ce9c-4497-9733-175dd341784e</vt:lpwstr>
  </property>
</Properties>
</file>